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E17C" w14:textId="77777777" w:rsidR="003C4C32" w:rsidRDefault="003C4C32">
      <w:r>
        <w:rPr>
          <w:rFonts w:ascii="Times New Roman" w:eastAsia="Times New Roman" w:hAnsi="Times New Roman" w:cs="Times New Roman"/>
          <w:b/>
          <w:sz w:val="24"/>
          <w:szCs w:val="24"/>
          <w:lang w:val="lt-LT"/>
        </w:rPr>
        <w:t>2021 METAIS ŠIAULŲ MIESTO SAVIVALDYBEI REKOMENDUOJAMOS ĮGYVENDINTI JAUNIMO POLITIKOS SRITYS, UŽDUOTYS IR REZULTATŲ VERTINIMO KRITERIJAI (REKOMENDACIJOS)</w:t>
      </w:r>
      <w:r>
        <w:rPr>
          <w:rFonts w:ascii="Times New Roman" w:eastAsia="Times New Roman" w:hAnsi="Times New Roman" w:cs="Times New Roman"/>
          <w:sz w:val="24"/>
          <w:szCs w:val="24"/>
          <w:lang w:val="lt-LT"/>
        </w:rPr>
        <w:tab/>
      </w:r>
    </w:p>
    <w:tbl>
      <w:tblPr>
        <w:tblW w:w="0" w:type="auto"/>
        <w:tblInd w:w="250" w:type="dxa"/>
        <w:tblLayout w:type="fixed"/>
        <w:tblLook w:val="0000" w:firstRow="0" w:lastRow="0" w:firstColumn="0" w:lastColumn="0" w:noHBand="0" w:noVBand="0"/>
      </w:tblPr>
      <w:tblGrid>
        <w:gridCol w:w="2268"/>
        <w:gridCol w:w="10490"/>
        <w:gridCol w:w="3118"/>
      </w:tblGrid>
      <w:tr w:rsidR="001E505B" w:rsidRPr="001E505B" w14:paraId="13BE3B25" w14:textId="77777777" w:rsidTr="001E505B">
        <w:trPr>
          <w:trHeight w:val="24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798C3AF1" w14:textId="77777777" w:rsidR="003C4C32" w:rsidRPr="001E505B" w:rsidRDefault="003C4C32">
            <w:pPr>
              <w:spacing w:after="0" w:line="240" w:lineRule="auto"/>
            </w:pPr>
            <w:bookmarkStart w:id="0" w:name="_gjdgxs"/>
            <w:bookmarkEnd w:id="0"/>
            <w:r w:rsidRPr="001E505B">
              <w:rPr>
                <w:rFonts w:ascii="Times New Roman" w:eastAsia="Times New Roman" w:hAnsi="Times New Roman" w:cs="Times New Roman"/>
                <w:sz w:val="24"/>
                <w:szCs w:val="24"/>
                <w:lang w:val="lt-LT"/>
              </w:rPr>
              <w:t>NACIONALINIU MASTU IŠSKIRTOS PAGRINDINĖS</w:t>
            </w:r>
            <w:r w:rsidR="001E505B" w:rsidRPr="001E505B">
              <w:rPr>
                <w:rFonts w:ascii="Times New Roman" w:eastAsia="Times New Roman" w:hAnsi="Times New Roman" w:cs="Times New Roman"/>
                <w:sz w:val="24"/>
                <w:szCs w:val="24"/>
                <w:lang w:val="lt-LT"/>
              </w:rPr>
              <w:t xml:space="preserve"> VEIKLOS</w:t>
            </w:r>
            <w:r w:rsidRPr="001E505B">
              <w:rPr>
                <w:rFonts w:ascii="Times New Roman" w:eastAsia="Times New Roman" w:hAnsi="Times New Roman" w:cs="Times New Roman"/>
                <w:sz w:val="24"/>
                <w:szCs w:val="24"/>
                <w:lang w:val="lt-LT"/>
              </w:rPr>
              <w:t xml:space="preserve"> KRYPTYS</w:t>
            </w:r>
          </w:p>
        </w:tc>
      </w:tr>
      <w:tr w:rsidR="001E505B" w:rsidRPr="001E505B" w14:paraId="1F3A47AA" w14:textId="77777777" w:rsidTr="001E505B">
        <w:trPr>
          <w:trHeight w:val="24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03EFBD35" w14:textId="77777777" w:rsidR="003C4C32" w:rsidRPr="001E505B" w:rsidRDefault="003C4C32">
            <w:pPr>
              <w:spacing w:after="0" w:line="240" w:lineRule="auto"/>
            </w:pPr>
            <w:r w:rsidRPr="001E505B">
              <w:rPr>
                <w:rFonts w:ascii="Times New Roman" w:eastAsia="Times New Roman" w:hAnsi="Times New Roman" w:cs="Times New Roman"/>
                <w:b/>
                <w:sz w:val="24"/>
                <w:szCs w:val="24"/>
                <w:lang w:val="lt-LT"/>
              </w:rPr>
              <w:t>1. Jaunimo savanoriškos tarnybos modelio įgyvendinimas.</w:t>
            </w:r>
          </w:p>
        </w:tc>
      </w:tr>
      <w:tr w:rsidR="001E505B" w:rsidRPr="001E505B" w14:paraId="182FDC7B" w14:textId="77777777" w:rsidTr="002C2180">
        <w:tc>
          <w:tcPr>
            <w:tcW w:w="2268" w:type="dxa"/>
            <w:tcBorders>
              <w:top w:val="single" w:sz="4" w:space="0" w:color="000000"/>
              <w:left w:val="single" w:sz="4" w:space="0" w:color="000000"/>
              <w:bottom w:val="single" w:sz="4" w:space="0" w:color="000000"/>
            </w:tcBorders>
            <w:shd w:val="clear" w:color="auto" w:fill="auto"/>
          </w:tcPr>
          <w:p w14:paraId="19DBFB15" w14:textId="77777777" w:rsidR="001E505B" w:rsidRPr="001E505B" w:rsidRDefault="001E505B">
            <w:pPr>
              <w:spacing w:after="0" w:line="240" w:lineRule="auto"/>
            </w:pPr>
            <w:r w:rsidRPr="001E505B">
              <w:rPr>
                <w:rFonts w:ascii="Times New Roman" w:eastAsia="Times New Roman" w:hAnsi="Times New Roman" w:cs="Times New Roman"/>
                <w:b/>
                <w:sz w:val="24"/>
                <w:szCs w:val="24"/>
                <w:lang w:val="lt-LT"/>
              </w:rPr>
              <w:t>Užduotis</w:t>
            </w:r>
          </w:p>
        </w:tc>
        <w:tc>
          <w:tcPr>
            <w:tcW w:w="10490" w:type="dxa"/>
            <w:tcBorders>
              <w:top w:val="single" w:sz="4" w:space="0" w:color="000000"/>
              <w:left w:val="single" w:sz="4" w:space="0" w:color="000000"/>
              <w:bottom w:val="single" w:sz="4" w:space="0" w:color="000000"/>
            </w:tcBorders>
            <w:shd w:val="clear" w:color="auto" w:fill="auto"/>
          </w:tcPr>
          <w:p w14:paraId="273C228E" w14:textId="77777777" w:rsidR="001E505B" w:rsidRPr="001E505B" w:rsidRDefault="001E505B">
            <w:pPr>
              <w:spacing w:after="0" w:line="240" w:lineRule="auto"/>
            </w:pPr>
            <w:r w:rsidRPr="001E505B">
              <w:rPr>
                <w:rFonts w:ascii="Times New Roman" w:eastAsia="Times New Roman" w:hAnsi="Times New Roman" w:cs="Times New Roman"/>
                <w:b/>
                <w:sz w:val="24"/>
                <w:szCs w:val="24"/>
                <w:lang w:val="lt-LT"/>
              </w:rPr>
              <w:t>Rezultatų vertinimo kriterijus (rekomendacija)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0677D4" w14:textId="77777777" w:rsidR="001E505B" w:rsidRPr="001E505B" w:rsidRDefault="001E505B">
            <w:pPr>
              <w:spacing w:after="0" w:line="240" w:lineRule="auto"/>
            </w:pPr>
            <w:r w:rsidRPr="001E505B">
              <w:rPr>
                <w:rFonts w:ascii="Times New Roman" w:eastAsia="Times New Roman" w:hAnsi="Times New Roman" w:cs="Times New Roman"/>
                <w:b/>
                <w:sz w:val="24"/>
                <w:szCs w:val="24"/>
                <w:lang w:val="lt-LT"/>
              </w:rPr>
              <w:t>2021 m. planuojamas pasiekti rezultatas</w:t>
            </w:r>
          </w:p>
        </w:tc>
      </w:tr>
      <w:tr w:rsidR="001E505B" w:rsidRPr="001E505B" w14:paraId="38E9B968" w14:textId="77777777" w:rsidTr="002C2180">
        <w:trPr>
          <w:trHeight w:val="280"/>
        </w:trPr>
        <w:tc>
          <w:tcPr>
            <w:tcW w:w="2268" w:type="dxa"/>
            <w:vMerge w:val="restart"/>
            <w:tcBorders>
              <w:top w:val="single" w:sz="4" w:space="0" w:color="000000"/>
              <w:left w:val="single" w:sz="4" w:space="0" w:color="000000"/>
              <w:bottom w:val="single" w:sz="4" w:space="0" w:color="000000"/>
            </w:tcBorders>
            <w:shd w:val="clear" w:color="auto" w:fill="auto"/>
          </w:tcPr>
          <w:p w14:paraId="7F2A13B3"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1.1. Stiprinti jaunimo savanorius priimančias organizacijas.</w:t>
            </w:r>
          </w:p>
        </w:tc>
        <w:tc>
          <w:tcPr>
            <w:tcW w:w="10490" w:type="dxa"/>
            <w:tcBorders>
              <w:top w:val="single" w:sz="4" w:space="0" w:color="000000"/>
              <w:left w:val="single" w:sz="4" w:space="0" w:color="000000"/>
              <w:bottom w:val="single" w:sz="4" w:space="0" w:color="000000"/>
            </w:tcBorders>
            <w:shd w:val="clear" w:color="auto" w:fill="auto"/>
          </w:tcPr>
          <w:p w14:paraId="0C42C300"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3F8BF9"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w:t>
            </w:r>
          </w:p>
        </w:tc>
      </w:tr>
      <w:tr w:rsidR="001E505B" w:rsidRPr="001E505B" w14:paraId="21685A4E"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797A9E9F"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02443C7" w14:textId="77777777" w:rsidR="001E505B" w:rsidRPr="001E505B" w:rsidRDefault="001E505B">
            <w:pPr>
              <w:spacing w:after="0" w:line="240" w:lineRule="auto"/>
            </w:pPr>
            <w:r w:rsidRPr="001E505B">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49199C"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w:t>
            </w:r>
          </w:p>
        </w:tc>
      </w:tr>
      <w:tr w:rsidR="001E505B" w:rsidRPr="001E505B" w14:paraId="12D412C9" w14:textId="77777777" w:rsidTr="002C2180">
        <w:trPr>
          <w:trHeight w:val="461"/>
        </w:trPr>
        <w:tc>
          <w:tcPr>
            <w:tcW w:w="2268" w:type="dxa"/>
            <w:vMerge/>
            <w:tcBorders>
              <w:top w:val="single" w:sz="4" w:space="0" w:color="000000"/>
              <w:left w:val="single" w:sz="4" w:space="0" w:color="000000"/>
              <w:bottom w:val="single" w:sz="4" w:space="0" w:color="000000"/>
            </w:tcBorders>
            <w:shd w:val="clear" w:color="auto" w:fill="auto"/>
          </w:tcPr>
          <w:p w14:paraId="3B5D13A4"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CC741FB"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1.1.3. Per metus naujai paraiškas dėl akreditacijos pateikusių jaunimo savanorius priimančių organizacijų skaičius</w:t>
            </w:r>
            <w:r>
              <w:rPr>
                <w:rFonts w:ascii="Times New Roman" w:eastAsia="Times New Roman" w:hAnsi="Times New Roman" w:cs="Times New Roman"/>
                <w:sz w:val="24"/>
                <w:szCs w:val="24"/>
                <w:lang w:val="lt-LT"/>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33B3E5C"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1</w:t>
            </w:r>
          </w:p>
        </w:tc>
      </w:tr>
      <w:tr w:rsidR="001E505B" w:rsidRPr="001E505B" w14:paraId="67F88D21" w14:textId="77777777" w:rsidTr="002C2180">
        <w:trPr>
          <w:cantSplit/>
          <w:trHeight w:val="461"/>
        </w:trPr>
        <w:tc>
          <w:tcPr>
            <w:tcW w:w="2268" w:type="dxa"/>
            <w:vMerge w:val="restart"/>
            <w:tcBorders>
              <w:top w:val="single" w:sz="4" w:space="0" w:color="000000"/>
              <w:left w:val="single" w:sz="4" w:space="0" w:color="000000"/>
              <w:bottom w:val="single" w:sz="4" w:space="0" w:color="000000"/>
            </w:tcBorders>
            <w:shd w:val="clear" w:color="auto" w:fill="auto"/>
          </w:tcPr>
          <w:p w14:paraId="6CE167CF"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1.2. Stiprinti jaunimo savanorišką veiklą organizuojančias organizacijas.</w:t>
            </w:r>
          </w:p>
        </w:tc>
        <w:tc>
          <w:tcPr>
            <w:tcW w:w="10490" w:type="dxa"/>
            <w:tcBorders>
              <w:top w:val="single" w:sz="4" w:space="0" w:color="000000"/>
              <w:left w:val="single" w:sz="4" w:space="0" w:color="000000"/>
              <w:bottom w:val="single" w:sz="4" w:space="0" w:color="000000"/>
            </w:tcBorders>
            <w:shd w:val="clear" w:color="auto" w:fill="auto"/>
          </w:tcPr>
          <w:p w14:paraId="1E586949"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0CBDD60"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1000 Eur</w:t>
            </w:r>
          </w:p>
        </w:tc>
      </w:tr>
      <w:tr w:rsidR="001E505B" w:rsidRPr="001E505B" w14:paraId="4A9963B5"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454B2259"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6E7197BB"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1.2.2. Kuriami aiškūs rašytiniai susitarimai su savanorišką veiklą organizuojančiomis organizacijomis veiklos vykdymo ir atskaitomybės savivaldybei klausimais, jei suteikiamas finansavimas.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6D6D440"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Teikiamos ataskaitos</w:t>
            </w:r>
          </w:p>
        </w:tc>
      </w:tr>
      <w:tr w:rsidR="001E505B" w:rsidRPr="001E505B" w14:paraId="1A58D9BE" w14:textId="77777777" w:rsidTr="002C2180">
        <w:trPr>
          <w:trHeight w:val="280"/>
        </w:trPr>
        <w:tc>
          <w:tcPr>
            <w:tcW w:w="2268" w:type="dxa"/>
            <w:vMerge w:val="restart"/>
            <w:tcBorders>
              <w:top w:val="single" w:sz="4" w:space="0" w:color="000000"/>
              <w:left w:val="single" w:sz="4" w:space="0" w:color="000000"/>
              <w:bottom w:val="single" w:sz="4" w:space="0" w:color="000000"/>
            </w:tcBorders>
            <w:shd w:val="clear" w:color="auto" w:fill="auto"/>
          </w:tcPr>
          <w:p w14:paraId="7992E307"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490" w:type="dxa"/>
            <w:tcBorders>
              <w:top w:val="single" w:sz="4" w:space="0" w:color="000000"/>
              <w:left w:val="single" w:sz="4" w:space="0" w:color="000000"/>
              <w:bottom w:val="single" w:sz="4" w:space="0" w:color="000000"/>
            </w:tcBorders>
            <w:shd w:val="clear" w:color="auto" w:fill="auto"/>
          </w:tcPr>
          <w:p w14:paraId="131C804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1.3.1. Jauniems žmonėms supažindinti, paskatinti dalyvauti ir į(</w:t>
            </w:r>
            <w:proofErr w:type="spellStart"/>
            <w:r w:rsidRPr="001E505B">
              <w:rPr>
                <w:rFonts w:ascii="Times New Roman" w:eastAsia="Times New Roman" w:hAnsi="Times New Roman" w:cs="Times New Roman"/>
                <w:sz w:val="24"/>
                <w:szCs w:val="24"/>
                <w:lang w:val="lt-LT"/>
              </w:rPr>
              <w:t>si</w:t>
            </w:r>
            <w:proofErr w:type="spellEnd"/>
            <w:r w:rsidRPr="001E505B">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772CE15"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w:t>
            </w:r>
          </w:p>
        </w:tc>
      </w:tr>
      <w:tr w:rsidR="001E505B" w:rsidRPr="001E505B" w14:paraId="058DD1B4" w14:textId="77777777" w:rsidTr="002C2180">
        <w:trPr>
          <w:trHeight w:val="280"/>
        </w:trPr>
        <w:tc>
          <w:tcPr>
            <w:tcW w:w="2268" w:type="dxa"/>
            <w:vMerge/>
            <w:tcBorders>
              <w:top w:val="single" w:sz="4" w:space="0" w:color="000000"/>
              <w:left w:val="single" w:sz="4" w:space="0" w:color="000000"/>
              <w:bottom w:val="single" w:sz="4" w:space="0" w:color="000000"/>
            </w:tcBorders>
            <w:shd w:val="clear" w:color="auto" w:fill="auto"/>
          </w:tcPr>
          <w:p w14:paraId="5DA606E4"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456353DC"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E950281" w14:textId="77777777" w:rsidR="001E505B" w:rsidRPr="001E505B" w:rsidRDefault="001E505B">
            <w:pPr>
              <w:spacing w:after="0" w:line="240" w:lineRule="auto"/>
              <w:rPr>
                <w:rFonts w:ascii="Times New Roman" w:eastAsia="Times New Roman" w:hAnsi="Times New Roman" w:cs="Times New Roman"/>
                <w:sz w:val="24"/>
                <w:szCs w:val="24"/>
                <w:lang w:val="lt-LT"/>
              </w:rPr>
            </w:pPr>
            <w:r w:rsidRPr="001E505B">
              <w:rPr>
                <w:rStyle w:val="CommentReference"/>
                <w:rFonts w:ascii="Times New Roman" w:eastAsia="Times New Roman" w:hAnsi="Times New Roman" w:cs="Times New Roman"/>
                <w:sz w:val="24"/>
                <w:szCs w:val="24"/>
                <w:lang w:val="lt-LT"/>
              </w:rPr>
              <w:t>10</w:t>
            </w:r>
          </w:p>
        </w:tc>
      </w:tr>
      <w:tr w:rsidR="001E505B" w:rsidRPr="001E505B" w14:paraId="1F6D6F5F" w14:textId="77777777" w:rsidTr="002C2180">
        <w:trPr>
          <w:trHeight w:val="280"/>
        </w:trPr>
        <w:tc>
          <w:tcPr>
            <w:tcW w:w="2268" w:type="dxa"/>
            <w:vMerge/>
            <w:tcBorders>
              <w:top w:val="single" w:sz="4" w:space="0" w:color="000000"/>
              <w:left w:val="single" w:sz="4" w:space="0" w:color="000000"/>
              <w:bottom w:val="single" w:sz="4" w:space="0" w:color="000000"/>
            </w:tcBorders>
            <w:shd w:val="clear" w:color="auto" w:fill="auto"/>
          </w:tcPr>
          <w:p w14:paraId="2CB29AC4"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5AE829C4"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79738DF"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10</w:t>
            </w:r>
          </w:p>
        </w:tc>
      </w:tr>
      <w:tr w:rsidR="001E505B" w:rsidRPr="001E505B" w14:paraId="23CE69B2" w14:textId="77777777" w:rsidTr="002C2180">
        <w:trPr>
          <w:trHeight w:val="280"/>
        </w:trPr>
        <w:tc>
          <w:tcPr>
            <w:tcW w:w="2268" w:type="dxa"/>
            <w:vMerge/>
            <w:tcBorders>
              <w:top w:val="single" w:sz="4" w:space="0" w:color="000000"/>
              <w:left w:val="single" w:sz="4" w:space="0" w:color="000000"/>
              <w:bottom w:val="single" w:sz="4" w:space="0" w:color="000000"/>
            </w:tcBorders>
            <w:shd w:val="clear" w:color="auto" w:fill="auto"/>
          </w:tcPr>
          <w:p w14:paraId="4456575E"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3F629268"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39770C7"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Informacija skleidžiama</w:t>
            </w:r>
          </w:p>
        </w:tc>
      </w:tr>
      <w:tr w:rsidR="001E505B" w:rsidRPr="001E505B" w14:paraId="57D77A3E" w14:textId="77777777" w:rsidTr="002C2180">
        <w:trPr>
          <w:trHeight w:val="645"/>
        </w:trPr>
        <w:tc>
          <w:tcPr>
            <w:tcW w:w="2268" w:type="dxa"/>
            <w:vMerge/>
            <w:tcBorders>
              <w:top w:val="single" w:sz="4" w:space="0" w:color="000000"/>
              <w:left w:val="single" w:sz="4" w:space="0" w:color="000000"/>
              <w:bottom w:val="single" w:sz="4" w:space="0" w:color="000000"/>
            </w:tcBorders>
            <w:shd w:val="clear" w:color="auto" w:fill="auto"/>
          </w:tcPr>
          <w:p w14:paraId="40B99E9E"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2C06DBC8"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pPr>
            <w:r w:rsidRPr="001E505B">
              <w:rPr>
                <w:rFonts w:ascii="Times New Roman" w:eastAsia="Times New Roman" w:hAnsi="Times New Roman" w:cs="Times New Roman"/>
                <w:sz w:val="24"/>
                <w:szCs w:val="24"/>
                <w:lang w:val="lt-LT"/>
              </w:rPr>
              <w:t>1.3.5. Parengtas ir patvirtintas jaunimo savanoriškos veiklos organizavimo ir finansavimo Savivaldybėje aprašas (jaunų žmonių savanoriškos veiklos išlaidų kompensavimo tvarka).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2A4CF8"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sz w:val="24"/>
                <w:szCs w:val="24"/>
                <w:lang w:val="lt-LT"/>
              </w:rPr>
            </w:pPr>
            <w:r w:rsidRPr="001E505B">
              <w:rPr>
                <w:rFonts w:ascii="Times New Roman" w:eastAsia="Times New Roman" w:hAnsi="Times New Roman" w:cs="Times New Roman"/>
                <w:sz w:val="24"/>
                <w:szCs w:val="24"/>
                <w:lang w:val="lt-LT"/>
              </w:rPr>
              <w:t>Atnaujintas aprašas patvirtintas</w:t>
            </w:r>
          </w:p>
        </w:tc>
      </w:tr>
      <w:tr w:rsidR="001E505B" w:rsidRPr="001E505B" w14:paraId="512B8386" w14:textId="77777777" w:rsidTr="002C2180">
        <w:trPr>
          <w:trHeight w:val="269"/>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0079868D" w14:textId="77777777" w:rsidR="003C4C32" w:rsidRPr="001E505B" w:rsidRDefault="003C4C32">
            <w:pPr>
              <w:spacing w:after="0" w:line="240" w:lineRule="auto"/>
            </w:pPr>
            <w:r w:rsidRPr="001E505B">
              <w:rPr>
                <w:rFonts w:ascii="Times New Roman" w:eastAsia="Times New Roman" w:hAnsi="Times New Roman" w:cs="Times New Roman"/>
                <w:b/>
                <w:sz w:val="24"/>
                <w:szCs w:val="24"/>
                <w:lang w:val="lt-LT"/>
              </w:rPr>
              <w:t>2. Darbo su jaunimu formų plėtros ir kokybės užtikrinimas.</w:t>
            </w:r>
          </w:p>
        </w:tc>
      </w:tr>
      <w:tr w:rsidR="00F72333" w:rsidRPr="001E505B" w14:paraId="0F4E922B" w14:textId="77777777" w:rsidTr="002C2180">
        <w:trPr>
          <w:trHeight w:val="283"/>
        </w:trPr>
        <w:tc>
          <w:tcPr>
            <w:tcW w:w="2268" w:type="dxa"/>
            <w:vMerge w:val="restart"/>
            <w:tcBorders>
              <w:top w:val="single" w:sz="4" w:space="0" w:color="000000"/>
              <w:left w:val="single" w:sz="4" w:space="0" w:color="000000"/>
              <w:bottom w:val="single" w:sz="4" w:space="0" w:color="000000"/>
            </w:tcBorders>
            <w:shd w:val="clear" w:color="auto" w:fill="auto"/>
          </w:tcPr>
          <w:p w14:paraId="0D617D48" w14:textId="77777777" w:rsidR="00F72333" w:rsidRPr="001E505B" w:rsidRDefault="00F72333">
            <w:pPr>
              <w:spacing w:after="0" w:line="240" w:lineRule="auto"/>
            </w:pPr>
            <w:r w:rsidRPr="001E505B">
              <w:rPr>
                <w:rFonts w:ascii="Times New Roman" w:eastAsia="Times New Roman" w:hAnsi="Times New Roman" w:cs="Times New Roman"/>
                <w:sz w:val="24"/>
                <w:szCs w:val="24"/>
                <w:lang w:val="lt-LT"/>
              </w:rPr>
              <w:t xml:space="preserve">2.1. Sudaryti sąlygas atvirųjų jaunimo centrų / atvirųjų jaunimo erdvių veiklai ir / ar jos </w:t>
            </w:r>
            <w:r w:rsidRPr="001E505B">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10490" w:type="dxa"/>
            <w:tcBorders>
              <w:top w:val="single" w:sz="4" w:space="0" w:color="000000"/>
              <w:left w:val="single" w:sz="4" w:space="0" w:color="000000"/>
              <w:bottom w:val="single" w:sz="4" w:space="0" w:color="000000"/>
            </w:tcBorders>
            <w:shd w:val="clear" w:color="auto" w:fill="auto"/>
          </w:tcPr>
          <w:p w14:paraId="700FEAAD" w14:textId="77777777" w:rsidR="00F72333" w:rsidRPr="001E505B" w:rsidRDefault="00F72333">
            <w:pPr>
              <w:spacing w:after="0" w:line="240" w:lineRule="auto"/>
            </w:pPr>
            <w:r w:rsidRPr="001E505B">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AADF8B" w14:textId="77777777" w:rsidR="00F72333" w:rsidRPr="001E505B" w:rsidRDefault="00F72333">
            <w:pPr>
              <w:spacing w:after="0" w:line="240" w:lineRule="auto"/>
            </w:pPr>
            <w:r w:rsidRPr="001E505B">
              <w:rPr>
                <w:rFonts w:ascii="Times New Roman" w:eastAsia="Times New Roman" w:hAnsi="Times New Roman" w:cs="Times New Roman"/>
                <w:sz w:val="24"/>
                <w:szCs w:val="24"/>
                <w:lang w:val="lt-LT"/>
              </w:rPr>
              <w:t>Atvirasis darbas įtrauktas į Savivaldybės strateginio planavimo dokumentus</w:t>
            </w:r>
          </w:p>
        </w:tc>
      </w:tr>
      <w:tr w:rsidR="00F72333" w:rsidRPr="001E505B" w14:paraId="0BB8909F" w14:textId="77777777" w:rsidTr="002C2180">
        <w:trPr>
          <w:trHeight w:val="360"/>
        </w:trPr>
        <w:tc>
          <w:tcPr>
            <w:tcW w:w="2268" w:type="dxa"/>
            <w:vMerge/>
            <w:tcBorders>
              <w:top w:val="single" w:sz="4" w:space="0" w:color="000000"/>
              <w:left w:val="single" w:sz="4" w:space="0" w:color="000000"/>
              <w:bottom w:val="single" w:sz="4" w:space="0" w:color="000000"/>
            </w:tcBorders>
            <w:shd w:val="clear" w:color="auto" w:fill="auto"/>
          </w:tcPr>
          <w:p w14:paraId="544A37B6"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3218DED" w14:textId="47467AA6" w:rsidR="002C2180" w:rsidRPr="002C2180" w:rsidRDefault="00F72333">
            <w:pPr>
              <w:widowControl w:val="0"/>
              <w:pBdr>
                <w:top w:val="none" w:sz="0" w:space="0" w:color="000000"/>
                <w:left w:val="none" w:sz="0" w:space="0" w:color="000000"/>
                <w:bottom w:val="none" w:sz="0" w:space="0" w:color="000000"/>
                <w:right w:val="none" w:sz="0" w:space="0" w:color="000000"/>
              </w:pBdr>
              <w:spacing w:after="0"/>
              <w:rPr>
                <w:rFonts w:ascii="Times New Roman" w:eastAsia="Times New Roman" w:hAnsi="Times New Roman" w:cs="Times New Roman"/>
                <w:sz w:val="24"/>
                <w:szCs w:val="24"/>
                <w:lang w:val="lt-LT"/>
              </w:rPr>
            </w:pPr>
            <w:r w:rsidRPr="001E505B">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94EB668"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24 000 Eur</w:t>
            </w:r>
          </w:p>
        </w:tc>
      </w:tr>
      <w:tr w:rsidR="00F72333" w:rsidRPr="001E505B" w14:paraId="677C8D44" w14:textId="77777777" w:rsidTr="002C2180">
        <w:trPr>
          <w:trHeight w:val="330"/>
        </w:trPr>
        <w:tc>
          <w:tcPr>
            <w:tcW w:w="2268" w:type="dxa"/>
            <w:vMerge/>
            <w:tcBorders>
              <w:top w:val="single" w:sz="4" w:space="0" w:color="000000"/>
              <w:left w:val="single" w:sz="4" w:space="0" w:color="000000"/>
              <w:bottom w:val="single" w:sz="4" w:space="0" w:color="000000"/>
            </w:tcBorders>
            <w:shd w:val="clear" w:color="auto" w:fill="auto"/>
          </w:tcPr>
          <w:p w14:paraId="4290D943"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49EBAD57"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pPr>
            <w:r w:rsidRPr="001E505B">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165BFD0"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w:t>
            </w:r>
          </w:p>
        </w:tc>
      </w:tr>
      <w:tr w:rsidR="00F72333" w:rsidRPr="001E505B" w14:paraId="53B13589" w14:textId="77777777" w:rsidTr="002C2180">
        <w:trPr>
          <w:trHeight w:val="620"/>
        </w:trPr>
        <w:tc>
          <w:tcPr>
            <w:tcW w:w="2268" w:type="dxa"/>
            <w:vMerge/>
            <w:tcBorders>
              <w:top w:val="single" w:sz="4" w:space="0" w:color="000000"/>
              <w:left w:val="single" w:sz="4" w:space="0" w:color="000000"/>
              <w:bottom w:val="single" w:sz="4" w:space="0" w:color="000000"/>
            </w:tcBorders>
            <w:shd w:val="clear" w:color="auto" w:fill="auto"/>
          </w:tcPr>
          <w:p w14:paraId="3044498A"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46C5F2D2"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2.1.4. Savivaldybės biudžeto lėšomis nuosekliai finansuojamų jaunimo darbuotojų, dirbančių ne mažiau 0,5 etato atviruosiuose jaunimo centruose,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014B44"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w:t>
            </w:r>
          </w:p>
        </w:tc>
      </w:tr>
      <w:tr w:rsidR="00F72333" w:rsidRPr="001E505B" w14:paraId="156BECE5" w14:textId="77777777" w:rsidTr="002C2180">
        <w:trPr>
          <w:trHeight w:val="560"/>
        </w:trPr>
        <w:tc>
          <w:tcPr>
            <w:tcW w:w="2268" w:type="dxa"/>
            <w:vMerge/>
            <w:tcBorders>
              <w:top w:val="single" w:sz="4" w:space="0" w:color="000000"/>
              <w:left w:val="single" w:sz="4" w:space="0" w:color="000000"/>
              <w:bottom w:val="single" w:sz="4" w:space="0" w:color="000000"/>
            </w:tcBorders>
            <w:shd w:val="clear" w:color="auto" w:fill="auto"/>
          </w:tcPr>
          <w:p w14:paraId="4F51622B"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002FF9C5" w14:textId="12681CED"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2.1.</w:t>
            </w:r>
            <w:r w:rsidR="002C2180">
              <w:rPr>
                <w:rFonts w:ascii="Times New Roman" w:eastAsia="Times New Roman" w:hAnsi="Times New Roman" w:cs="Times New Roman"/>
                <w:sz w:val="24"/>
                <w:szCs w:val="24"/>
                <w:lang w:val="lt-LT"/>
              </w:rPr>
              <w:t>5</w:t>
            </w:r>
            <w:r w:rsidRPr="001E505B">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B8DAE7E"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1</w:t>
            </w:r>
          </w:p>
        </w:tc>
      </w:tr>
      <w:tr w:rsidR="00F72333" w:rsidRPr="001E505B" w14:paraId="3A5C8D92" w14:textId="77777777" w:rsidTr="002C2180">
        <w:trPr>
          <w:trHeight w:val="300"/>
        </w:trPr>
        <w:tc>
          <w:tcPr>
            <w:tcW w:w="2268" w:type="dxa"/>
            <w:vMerge w:val="restart"/>
            <w:tcBorders>
              <w:top w:val="single" w:sz="4" w:space="0" w:color="000000"/>
              <w:left w:val="single" w:sz="4" w:space="0" w:color="000000"/>
              <w:bottom w:val="single" w:sz="4" w:space="0" w:color="000000"/>
            </w:tcBorders>
            <w:shd w:val="clear" w:color="auto" w:fill="auto"/>
          </w:tcPr>
          <w:p w14:paraId="34E6FF18" w14:textId="77777777" w:rsidR="00F72333" w:rsidRPr="001E505B" w:rsidRDefault="00F72333">
            <w:pPr>
              <w:spacing w:after="0" w:line="240" w:lineRule="auto"/>
            </w:pPr>
            <w:r w:rsidRPr="001E505B">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1CD514E3" w14:textId="77777777" w:rsidR="00F72333" w:rsidRPr="001E505B" w:rsidRDefault="00F72333">
            <w:pPr>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358F01C9"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pPr>
            <w:r w:rsidRPr="001E505B">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A445423"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Metinis veiklos planas sudarytas</w:t>
            </w:r>
          </w:p>
        </w:tc>
      </w:tr>
      <w:tr w:rsidR="00F72333" w:rsidRPr="001E505B" w14:paraId="0404FED5" w14:textId="77777777" w:rsidTr="002C2180">
        <w:trPr>
          <w:trHeight w:val="300"/>
        </w:trPr>
        <w:tc>
          <w:tcPr>
            <w:tcW w:w="2268" w:type="dxa"/>
            <w:vMerge/>
            <w:tcBorders>
              <w:top w:val="single" w:sz="4" w:space="0" w:color="000000"/>
              <w:left w:val="single" w:sz="4" w:space="0" w:color="000000"/>
              <w:bottom w:val="single" w:sz="4" w:space="0" w:color="000000"/>
            </w:tcBorders>
            <w:shd w:val="clear" w:color="auto" w:fill="auto"/>
          </w:tcPr>
          <w:p w14:paraId="0BAFDF20" w14:textId="77777777" w:rsidR="00F72333" w:rsidRPr="001E505B" w:rsidRDefault="00F72333">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50F943B"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pPr>
            <w:r w:rsidRPr="001E505B">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1B691D1"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Identifikavimas atliktas</w:t>
            </w:r>
          </w:p>
        </w:tc>
      </w:tr>
      <w:tr w:rsidR="00F72333" w:rsidRPr="001E505B" w14:paraId="6077D270"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4EB0E740"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3A47317"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rPr>
                <w:rFonts w:ascii="Times New Roman" w:eastAsia="Times New Roman" w:hAnsi="Times New Roman" w:cs="Times New Roman"/>
                <w:sz w:val="24"/>
                <w:szCs w:val="24"/>
                <w:lang w:val="lt-LT"/>
              </w:rPr>
            </w:pPr>
            <w:r w:rsidRPr="001E505B">
              <w:rPr>
                <w:rFonts w:ascii="Times New Roman" w:eastAsia="Times New Roman" w:hAnsi="Times New Roman" w:cs="Times New Roman"/>
                <w:sz w:val="24"/>
                <w:szCs w:val="24"/>
                <w:lang w:val="lt-LT"/>
              </w:rPr>
              <w:t>2.2.3. Atvirųjų jaunimo centrų ir atvirųjų jaunimo erdvių bendras lankytojų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6E02854"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1000</w:t>
            </w:r>
          </w:p>
        </w:tc>
      </w:tr>
      <w:tr w:rsidR="00F72333" w:rsidRPr="001E505B" w14:paraId="4E2BDD26"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6FD10E2B"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42196EA6"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2.2.4.  Atvirųjų jaunimo centrų ir atvirųjų jaunimo erdvių unikalių lankytojų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4B6A6DA"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200</w:t>
            </w:r>
          </w:p>
        </w:tc>
      </w:tr>
      <w:tr w:rsidR="00F72333" w:rsidRPr="001E505B" w14:paraId="5075CADC" w14:textId="77777777" w:rsidTr="002C2180">
        <w:trPr>
          <w:cantSplit/>
          <w:trHeight w:val="516"/>
        </w:trPr>
        <w:tc>
          <w:tcPr>
            <w:tcW w:w="2268" w:type="dxa"/>
            <w:vMerge/>
            <w:tcBorders>
              <w:top w:val="single" w:sz="4" w:space="0" w:color="000000"/>
              <w:left w:val="single" w:sz="4" w:space="0" w:color="000000"/>
              <w:bottom w:val="single" w:sz="4" w:space="0" w:color="000000"/>
            </w:tcBorders>
            <w:shd w:val="clear" w:color="auto" w:fill="auto"/>
          </w:tcPr>
          <w:p w14:paraId="03CFE07D"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58E3BB2E"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90AE27"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Aprašas atnaujintas</w:t>
            </w:r>
          </w:p>
        </w:tc>
      </w:tr>
      <w:tr w:rsidR="00F72333" w:rsidRPr="001E505B" w14:paraId="5FC843CA" w14:textId="77777777" w:rsidTr="002C2180">
        <w:trPr>
          <w:trHeight w:val="751"/>
        </w:trPr>
        <w:tc>
          <w:tcPr>
            <w:tcW w:w="2268" w:type="dxa"/>
            <w:vMerge/>
            <w:tcBorders>
              <w:top w:val="single" w:sz="4" w:space="0" w:color="000000"/>
              <w:left w:val="single" w:sz="4" w:space="0" w:color="000000"/>
              <w:bottom w:val="single" w:sz="4" w:space="0" w:color="000000"/>
            </w:tcBorders>
            <w:shd w:val="clear" w:color="auto" w:fill="auto"/>
          </w:tcPr>
          <w:p w14:paraId="51F438B5"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213048FA"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6C74C3"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w:t>
            </w:r>
          </w:p>
        </w:tc>
      </w:tr>
      <w:tr w:rsidR="00F72333" w:rsidRPr="001E505B" w14:paraId="657C2E66" w14:textId="77777777" w:rsidTr="002C2180">
        <w:trPr>
          <w:cantSplit/>
          <w:trHeight w:val="196"/>
        </w:trPr>
        <w:tc>
          <w:tcPr>
            <w:tcW w:w="2268" w:type="dxa"/>
            <w:vMerge/>
            <w:tcBorders>
              <w:top w:val="single" w:sz="4" w:space="0" w:color="000000"/>
              <w:left w:val="single" w:sz="4" w:space="0" w:color="000000"/>
              <w:bottom w:val="single" w:sz="4" w:space="0" w:color="000000"/>
            </w:tcBorders>
            <w:shd w:val="clear" w:color="auto" w:fill="auto"/>
          </w:tcPr>
          <w:p w14:paraId="20DD8C41"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6E5A545B"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pPr>
            <w:r w:rsidRPr="001E505B">
              <w:rPr>
                <w:rFonts w:ascii="Times New Roman" w:eastAsia="Times New Roman" w:hAnsi="Times New Roman" w:cs="Times New Roman"/>
                <w:sz w:val="24"/>
                <w:szCs w:val="24"/>
                <w:lang w:val="lt-LT"/>
              </w:rPr>
              <w:t>2.2.7. Atviruosiuose jaunimo centruose ir (ar) atvirosiose jaunimo erdvėse suorganizuotų renginių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63107C" w14:textId="77777777" w:rsidR="00F72333" w:rsidRPr="001E505B" w:rsidRDefault="00F72333">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150</w:t>
            </w:r>
          </w:p>
        </w:tc>
      </w:tr>
      <w:tr w:rsidR="00F72333" w:rsidRPr="001E505B" w14:paraId="5BB7E5D7" w14:textId="77777777" w:rsidTr="002C2180">
        <w:trPr>
          <w:cantSplit/>
          <w:trHeight w:val="85"/>
        </w:trPr>
        <w:tc>
          <w:tcPr>
            <w:tcW w:w="2268" w:type="dxa"/>
            <w:vMerge w:val="restart"/>
            <w:tcBorders>
              <w:top w:val="single" w:sz="4" w:space="0" w:color="000000"/>
              <w:left w:val="single" w:sz="4" w:space="0" w:color="000000"/>
              <w:bottom w:val="single" w:sz="4" w:space="0" w:color="000000"/>
            </w:tcBorders>
            <w:shd w:val="clear" w:color="auto" w:fill="auto"/>
          </w:tcPr>
          <w:p w14:paraId="680CF896" w14:textId="77777777" w:rsidR="00F72333" w:rsidRPr="001E505B" w:rsidRDefault="00F72333">
            <w:pPr>
              <w:spacing w:after="0" w:line="240" w:lineRule="auto"/>
              <w:rPr>
                <w:rFonts w:ascii="Times New Roman" w:eastAsia="Times New Roman" w:hAnsi="Times New Roman" w:cs="Times New Roman"/>
                <w:sz w:val="20"/>
                <w:szCs w:val="20"/>
                <w:lang w:val="lt-LT"/>
              </w:rPr>
            </w:pPr>
            <w:r w:rsidRPr="001E505B">
              <w:rPr>
                <w:rFonts w:ascii="Times New Roman" w:eastAsia="Times New Roman" w:hAnsi="Times New Roman" w:cs="Times New Roman"/>
                <w:sz w:val="24"/>
                <w:szCs w:val="24"/>
                <w:lang w:val="lt-LT"/>
              </w:rPr>
              <w:t>2.3. Sudaryti sąlygas darbo su jaunimu gatvėje veiklai ir jos plėtrai (užtikrinti finansavimą, sukurti teisinę bazę, įtraukti į planavimo dokumentus ir t.t.).</w:t>
            </w:r>
          </w:p>
        </w:tc>
        <w:tc>
          <w:tcPr>
            <w:tcW w:w="10490" w:type="dxa"/>
            <w:tcBorders>
              <w:top w:val="single" w:sz="4" w:space="0" w:color="000000"/>
              <w:left w:val="single" w:sz="4" w:space="0" w:color="000000"/>
              <w:bottom w:val="single" w:sz="4" w:space="0" w:color="000000"/>
            </w:tcBorders>
            <w:shd w:val="clear" w:color="auto" w:fill="auto"/>
          </w:tcPr>
          <w:p w14:paraId="54A98428"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2.3.1. Atlikta darbo su jaunimu gatvėje vietos (-ų) / aplinkos, kur galėtų vykti darbas su jaunimu gatvėje, analizė (gyventojų skaičius, vietų skaičius, jaunų žmonių / dalyvių galimas skaičius ir pan.), ir pasidalinta su Jaunimo reikalų departamentu.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63FE16E"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Analizė atlikta</w:t>
            </w:r>
          </w:p>
        </w:tc>
      </w:tr>
      <w:tr w:rsidR="00F72333" w:rsidRPr="001E505B" w14:paraId="00535DAB" w14:textId="77777777" w:rsidTr="002C2180">
        <w:trPr>
          <w:cantSplit/>
          <w:trHeight w:val="85"/>
        </w:trPr>
        <w:tc>
          <w:tcPr>
            <w:tcW w:w="2268" w:type="dxa"/>
            <w:vMerge/>
            <w:tcBorders>
              <w:top w:val="single" w:sz="4" w:space="0" w:color="000000"/>
              <w:left w:val="single" w:sz="4" w:space="0" w:color="000000"/>
              <w:bottom w:val="single" w:sz="4" w:space="0" w:color="000000"/>
            </w:tcBorders>
            <w:shd w:val="clear" w:color="auto" w:fill="auto"/>
          </w:tcPr>
          <w:p w14:paraId="38F961BE" w14:textId="77777777" w:rsidR="00F72333" w:rsidRPr="001E505B" w:rsidRDefault="00F72333">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52277A6F"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2.3.2. Darbo su jaunimu gatvėje plėtra uždavinio arba priemonės forma įtraukta į Savivaldybės strateginio planavimo dokumentus (trimečiai strateginiai veiklos planai, Savivaldybės strateginis plėtros planas).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F90C7F2"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Darbas su jaunimu gatvėje įtrauktas į socialinių paslaugų katalogą</w:t>
            </w:r>
          </w:p>
        </w:tc>
      </w:tr>
      <w:tr w:rsidR="00F72333" w:rsidRPr="001E505B" w14:paraId="315D27E0" w14:textId="77777777" w:rsidTr="002C2180">
        <w:trPr>
          <w:trHeight w:val="300"/>
        </w:trPr>
        <w:tc>
          <w:tcPr>
            <w:tcW w:w="2268" w:type="dxa"/>
            <w:vMerge/>
            <w:tcBorders>
              <w:top w:val="single" w:sz="4" w:space="0" w:color="000000"/>
              <w:left w:val="single" w:sz="4" w:space="0" w:color="000000"/>
              <w:bottom w:val="single" w:sz="4" w:space="0" w:color="000000"/>
            </w:tcBorders>
            <w:shd w:val="clear" w:color="auto" w:fill="auto"/>
          </w:tcPr>
          <w:p w14:paraId="193D18EE" w14:textId="77777777" w:rsidR="00F72333" w:rsidRPr="001E505B" w:rsidRDefault="00F72333">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57F21197"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2.3.3. Užtikrintas nuoseklus darbo su jaunimu gatvėje įgyvendinimo Savivaldybėje finansavimas. Iš Savivaldybės biudžeto lėšų skirta finansavimo suma.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C99BFB9"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1500 Eur</w:t>
            </w:r>
          </w:p>
        </w:tc>
      </w:tr>
      <w:tr w:rsidR="00F72333" w:rsidRPr="001E505B" w14:paraId="738776F3" w14:textId="77777777" w:rsidTr="002C2180">
        <w:trPr>
          <w:trHeight w:val="308"/>
        </w:trPr>
        <w:tc>
          <w:tcPr>
            <w:tcW w:w="2268" w:type="dxa"/>
            <w:vMerge w:val="restart"/>
            <w:tcBorders>
              <w:top w:val="single" w:sz="4" w:space="0" w:color="000000"/>
              <w:left w:val="single" w:sz="4" w:space="0" w:color="000000"/>
              <w:bottom w:val="single" w:sz="4" w:space="0" w:color="000000"/>
            </w:tcBorders>
            <w:shd w:val="clear" w:color="auto" w:fill="auto"/>
          </w:tcPr>
          <w:p w14:paraId="5DCF8607" w14:textId="77777777" w:rsidR="00F72333" w:rsidRPr="001E505B" w:rsidRDefault="00F72333">
            <w:pPr>
              <w:spacing w:after="0" w:line="240" w:lineRule="auto"/>
            </w:pPr>
            <w:r w:rsidRPr="001E505B">
              <w:rPr>
                <w:rFonts w:ascii="Times New Roman" w:eastAsia="Times New Roman" w:hAnsi="Times New Roman" w:cs="Times New Roman"/>
                <w:sz w:val="24"/>
                <w:szCs w:val="24"/>
                <w:lang w:val="lt-LT"/>
              </w:rPr>
              <w:t>2.4. Vystyti jaunimo informavimo ir konsultavimo paslaugas.</w:t>
            </w:r>
          </w:p>
        </w:tc>
        <w:tc>
          <w:tcPr>
            <w:tcW w:w="10490" w:type="dxa"/>
            <w:tcBorders>
              <w:top w:val="single" w:sz="4" w:space="0" w:color="000000"/>
              <w:left w:val="single" w:sz="4" w:space="0" w:color="000000"/>
              <w:bottom w:val="single" w:sz="4" w:space="0" w:color="000000"/>
            </w:tcBorders>
            <w:shd w:val="clear" w:color="auto" w:fill="auto"/>
          </w:tcPr>
          <w:p w14:paraId="7D55A995" w14:textId="77777777" w:rsidR="00F72333" w:rsidRPr="001E505B" w:rsidRDefault="00F72333">
            <w:pPr>
              <w:widowControl w:val="0"/>
              <w:spacing w:after="0"/>
            </w:pPr>
            <w:r w:rsidRPr="001E505B">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57C0AC"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Informacija viešinama</w:t>
            </w:r>
          </w:p>
        </w:tc>
      </w:tr>
      <w:tr w:rsidR="00F72333" w:rsidRPr="001E505B" w14:paraId="373968E6" w14:textId="77777777" w:rsidTr="002C2180">
        <w:trPr>
          <w:cantSplit/>
          <w:trHeight w:val="469"/>
        </w:trPr>
        <w:tc>
          <w:tcPr>
            <w:tcW w:w="2268" w:type="dxa"/>
            <w:vMerge/>
            <w:tcBorders>
              <w:top w:val="single" w:sz="4" w:space="0" w:color="000000"/>
              <w:left w:val="single" w:sz="4" w:space="0" w:color="000000"/>
              <w:bottom w:val="single" w:sz="4" w:space="0" w:color="000000"/>
            </w:tcBorders>
            <w:shd w:val="clear" w:color="auto" w:fill="auto"/>
          </w:tcPr>
          <w:p w14:paraId="2EEB3AC5" w14:textId="77777777" w:rsidR="00F72333" w:rsidRPr="001E505B" w:rsidRDefault="00F72333">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113A6006" w14:textId="77777777" w:rsidR="00F72333" w:rsidRPr="001E505B" w:rsidRDefault="00F72333">
            <w:pPr>
              <w:widowControl w:val="0"/>
              <w:spacing w:after="0" w:line="240" w:lineRule="auto"/>
            </w:pPr>
            <w:r w:rsidRPr="001E505B">
              <w:rPr>
                <w:rFonts w:ascii="Times New Roman" w:eastAsia="Times New Roman" w:hAnsi="Times New Roman" w:cs="Times New Roman"/>
                <w:sz w:val="24"/>
                <w:szCs w:val="24"/>
                <w:lang w:val="lt-LT"/>
              </w:rPr>
              <w:t>2.4.2. Savivaldybėje skatinamas JIK taško arba centro atsiradimas.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47D3F22" w14:textId="77777777" w:rsidR="00F72333" w:rsidRDefault="00F72333">
            <w:pPr>
              <w:widowControl w:val="0"/>
              <w:spacing w:after="0" w:line="240" w:lineRule="auto"/>
              <w:rPr>
                <w:rFonts w:ascii="Times New Roman" w:eastAsia="Times New Roman" w:hAnsi="Times New Roman" w:cs="Times New Roman"/>
                <w:sz w:val="24"/>
                <w:szCs w:val="24"/>
                <w:lang w:val="lt-LT"/>
              </w:rPr>
            </w:pPr>
            <w:r w:rsidRPr="001E505B">
              <w:rPr>
                <w:rFonts w:ascii="Times New Roman" w:eastAsia="Times New Roman" w:hAnsi="Times New Roman" w:cs="Times New Roman"/>
                <w:sz w:val="24"/>
                <w:szCs w:val="24"/>
                <w:lang w:val="lt-LT"/>
              </w:rPr>
              <w:t>Įkurtas JIK taškas</w:t>
            </w:r>
          </w:p>
          <w:p w14:paraId="25FD5167" w14:textId="77777777" w:rsidR="002C2180" w:rsidRDefault="002C2180">
            <w:pPr>
              <w:widowControl w:val="0"/>
              <w:spacing w:after="0" w:line="240" w:lineRule="auto"/>
              <w:rPr>
                <w:rFonts w:ascii="Times New Roman" w:eastAsia="Times New Roman" w:hAnsi="Times New Roman" w:cs="Times New Roman"/>
                <w:sz w:val="24"/>
                <w:szCs w:val="24"/>
                <w:lang w:val="lt-LT"/>
              </w:rPr>
            </w:pPr>
          </w:p>
          <w:p w14:paraId="07829276" w14:textId="23EBBEA4" w:rsidR="002C2180" w:rsidRPr="001E505B" w:rsidRDefault="002C2180">
            <w:pPr>
              <w:widowControl w:val="0"/>
              <w:spacing w:after="0" w:line="240" w:lineRule="auto"/>
            </w:pPr>
          </w:p>
        </w:tc>
      </w:tr>
      <w:tr w:rsidR="001E505B" w:rsidRPr="001E505B" w14:paraId="53E88EFF" w14:textId="77777777" w:rsidTr="001E505B">
        <w:trPr>
          <w:trHeight w:val="28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307A0397" w14:textId="77777777" w:rsidR="003C4C32" w:rsidRPr="001E505B" w:rsidRDefault="003C4C32">
            <w:pPr>
              <w:spacing w:after="0" w:line="240" w:lineRule="auto"/>
            </w:pPr>
            <w:r w:rsidRPr="001E505B">
              <w:rPr>
                <w:rFonts w:ascii="Times New Roman" w:eastAsia="Times New Roman" w:hAnsi="Times New Roman" w:cs="Times New Roman"/>
                <w:b/>
                <w:sz w:val="24"/>
                <w:szCs w:val="24"/>
                <w:lang w:val="lt-LT"/>
              </w:rPr>
              <w:lastRenderedPageBreak/>
              <w:t>3. Jaunimo įgalinimo ir įtraukimo į pilietinę veiklą galimybių kūrimas ir plėtra.</w:t>
            </w:r>
          </w:p>
        </w:tc>
      </w:tr>
      <w:tr w:rsidR="001E505B" w:rsidRPr="001E505B" w14:paraId="047395BD" w14:textId="77777777" w:rsidTr="002C2180">
        <w:trPr>
          <w:trHeight w:val="276"/>
        </w:trPr>
        <w:tc>
          <w:tcPr>
            <w:tcW w:w="2268" w:type="dxa"/>
            <w:vMerge w:val="restart"/>
            <w:tcBorders>
              <w:top w:val="single" w:sz="4" w:space="0" w:color="000000"/>
              <w:left w:val="single" w:sz="4" w:space="0" w:color="000000"/>
              <w:bottom w:val="single" w:sz="4" w:space="0" w:color="000000"/>
            </w:tcBorders>
            <w:shd w:val="clear" w:color="auto" w:fill="auto"/>
          </w:tcPr>
          <w:p w14:paraId="1BC2AFFF"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490" w:type="dxa"/>
            <w:tcBorders>
              <w:top w:val="single" w:sz="4" w:space="0" w:color="000000"/>
              <w:left w:val="single" w:sz="4" w:space="0" w:color="000000"/>
              <w:bottom w:val="single" w:sz="4" w:space="0" w:color="000000"/>
            </w:tcBorders>
            <w:shd w:val="clear" w:color="auto" w:fill="auto"/>
          </w:tcPr>
          <w:p w14:paraId="16E67792"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285DCC7"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9 000 Eur</w:t>
            </w:r>
          </w:p>
        </w:tc>
      </w:tr>
      <w:tr w:rsidR="001E505B" w:rsidRPr="001E505B" w14:paraId="360E44A6" w14:textId="77777777" w:rsidTr="002C2180">
        <w:trPr>
          <w:trHeight w:val="276"/>
        </w:trPr>
        <w:tc>
          <w:tcPr>
            <w:tcW w:w="2268" w:type="dxa"/>
            <w:vMerge/>
            <w:tcBorders>
              <w:top w:val="single" w:sz="4" w:space="0" w:color="000000"/>
              <w:left w:val="single" w:sz="4" w:space="0" w:color="000000"/>
              <w:bottom w:val="single" w:sz="4" w:space="0" w:color="000000"/>
            </w:tcBorders>
            <w:shd w:val="clear" w:color="auto" w:fill="auto"/>
          </w:tcPr>
          <w:p w14:paraId="61442629"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0E78DD12"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DC5BDC6"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5</w:t>
            </w:r>
          </w:p>
        </w:tc>
      </w:tr>
      <w:tr w:rsidR="001E505B" w:rsidRPr="001E505B" w14:paraId="394F6847" w14:textId="77777777" w:rsidTr="002C2180">
        <w:trPr>
          <w:trHeight w:val="276"/>
        </w:trPr>
        <w:tc>
          <w:tcPr>
            <w:tcW w:w="2268" w:type="dxa"/>
            <w:vMerge/>
            <w:tcBorders>
              <w:top w:val="single" w:sz="4" w:space="0" w:color="000000"/>
              <w:left w:val="single" w:sz="4" w:space="0" w:color="000000"/>
              <w:bottom w:val="single" w:sz="4" w:space="0" w:color="000000"/>
            </w:tcBorders>
            <w:shd w:val="clear" w:color="auto" w:fill="auto"/>
          </w:tcPr>
          <w:p w14:paraId="5C6C6779"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45CA7EA0"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46888A9"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Sąrašas sudarytas</w:t>
            </w:r>
          </w:p>
        </w:tc>
      </w:tr>
      <w:tr w:rsidR="001E505B" w:rsidRPr="001E505B" w14:paraId="58BC5DB0" w14:textId="77777777" w:rsidTr="002C2180">
        <w:trPr>
          <w:trHeight w:val="615"/>
        </w:trPr>
        <w:tc>
          <w:tcPr>
            <w:tcW w:w="2268" w:type="dxa"/>
            <w:vMerge/>
            <w:tcBorders>
              <w:top w:val="single" w:sz="4" w:space="0" w:color="000000"/>
              <w:left w:val="single" w:sz="4" w:space="0" w:color="000000"/>
              <w:bottom w:val="single" w:sz="4" w:space="0" w:color="000000"/>
            </w:tcBorders>
            <w:shd w:val="clear" w:color="auto" w:fill="auto"/>
          </w:tcPr>
          <w:p w14:paraId="36603E11"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2539D696"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6EA0C1D"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Nuostatai patvirtinti</w:t>
            </w:r>
          </w:p>
          <w:p w14:paraId="4BDF8349"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sz w:val="24"/>
                <w:szCs w:val="24"/>
                <w:lang w:val="lt-LT"/>
              </w:rPr>
            </w:pPr>
          </w:p>
        </w:tc>
      </w:tr>
      <w:tr w:rsidR="001E505B" w:rsidRPr="001E505B" w14:paraId="120295BB" w14:textId="77777777" w:rsidTr="002C2180">
        <w:trPr>
          <w:trHeight w:val="615"/>
        </w:trPr>
        <w:tc>
          <w:tcPr>
            <w:tcW w:w="2268" w:type="dxa"/>
            <w:vMerge/>
            <w:tcBorders>
              <w:top w:val="single" w:sz="4" w:space="0" w:color="000000"/>
              <w:left w:val="single" w:sz="4" w:space="0" w:color="000000"/>
              <w:bottom w:val="single" w:sz="4" w:space="0" w:color="000000"/>
            </w:tcBorders>
            <w:shd w:val="clear" w:color="auto" w:fill="auto"/>
          </w:tcPr>
          <w:p w14:paraId="4D62FE6E"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69C7A577"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B23A877" w14:textId="77777777" w:rsidR="001E505B" w:rsidRPr="001E505B" w:rsidRDefault="001E505B" w:rsidP="00084C1A">
            <w:pPr>
              <w:widowControl w:val="0"/>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sz w:val="24"/>
                <w:szCs w:val="24"/>
                <w:lang w:val="lt-LT"/>
              </w:rPr>
            </w:pPr>
            <w:r w:rsidRPr="001E505B">
              <w:rPr>
                <w:rFonts w:ascii="Times New Roman" w:eastAsia="Times New Roman" w:hAnsi="Times New Roman" w:cs="Times New Roman"/>
                <w:sz w:val="24"/>
                <w:szCs w:val="24"/>
                <w:lang w:val="lt-LT"/>
              </w:rPr>
              <w:t>Komisija atitinka rekomendacijas (yra nešališka)</w:t>
            </w:r>
          </w:p>
        </w:tc>
      </w:tr>
      <w:tr w:rsidR="001E505B" w:rsidRPr="001E505B" w14:paraId="01DDA332" w14:textId="77777777" w:rsidTr="002C2180">
        <w:trPr>
          <w:trHeight w:val="615"/>
        </w:trPr>
        <w:tc>
          <w:tcPr>
            <w:tcW w:w="2268" w:type="dxa"/>
            <w:vMerge/>
            <w:tcBorders>
              <w:top w:val="single" w:sz="4" w:space="0" w:color="000000"/>
              <w:left w:val="single" w:sz="4" w:space="0" w:color="000000"/>
              <w:bottom w:val="single" w:sz="4" w:space="0" w:color="000000"/>
            </w:tcBorders>
            <w:shd w:val="clear" w:color="auto" w:fill="auto"/>
          </w:tcPr>
          <w:p w14:paraId="0836D8C4"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3B2682AA"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3.1.6. Užtikrinta, kad Savivaldybės jaunimo reikalų taryba (toliau – SJRT) turėtų galimybę svarstyti bei teikti siūlymus jaunimo iniciatyvų finansavimo konkurso prioritetams.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F6F74B8"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SJRT teikia siūlymus konkurso prioritetams</w:t>
            </w:r>
          </w:p>
        </w:tc>
      </w:tr>
      <w:tr w:rsidR="001E505B" w:rsidRPr="001E505B" w14:paraId="09701B03" w14:textId="77777777" w:rsidTr="002C2180">
        <w:trPr>
          <w:trHeight w:val="437"/>
        </w:trPr>
        <w:tc>
          <w:tcPr>
            <w:tcW w:w="2268" w:type="dxa"/>
            <w:vMerge/>
            <w:tcBorders>
              <w:top w:val="single" w:sz="4" w:space="0" w:color="000000"/>
              <w:left w:val="single" w:sz="4" w:space="0" w:color="000000"/>
              <w:bottom w:val="single" w:sz="4" w:space="0" w:color="000000"/>
            </w:tcBorders>
            <w:shd w:val="clear" w:color="auto" w:fill="auto"/>
          </w:tcPr>
          <w:p w14:paraId="2ECA5B4E"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241D8446"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3.1.7. Užtikrinama finansuotų jaunimo iniciatyvų konkurso projektų įgyvendinimo stebėsena ir vizitavimas.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B68401B"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Užtikrinama projektų stebėsena</w:t>
            </w:r>
          </w:p>
        </w:tc>
      </w:tr>
      <w:tr w:rsidR="001E505B" w:rsidRPr="001E505B" w14:paraId="5E915ED3" w14:textId="77777777" w:rsidTr="002C2180">
        <w:trPr>
          <w:trHeight w:val="280"/>
        </w:trPr>
        <w:tc>
          <w:tcPr>
            <w:tcW w:w="2268" w:type="dxa"/>
            <w:vMerge w:val="restart"/>
            <w:tcBorders>
              <w:top w:val="single" w:sz="4" w:space="0" w:color="000000"/>
              <w:left w:val="single" w:sz="4" w:space="0" w:color="000000"/>
              <w:bottom w:val="single" w:sz="4" w:space="0" w:color="000000"/>
            </w:tcBorders>
            <w:shd w:val="clear" w:color="auto" w:fill="auto"/>
          </w:tcPr>
          <w:p w14:paraId="2CC8F558"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490" w:type="dxa"/>
            <w:tcBorders>
              <w:top w:val="single" w:sz="4" w:space="0" w:color="000000"/>
              <w:left w:val="single" w:sz="4" w:space="0" w:color="000000"/>
              <w:bottom w:val="single" w:sz="4" w:space="0" w:color="000000"/>
            </w:tcBorders>
            <w:shd w:val="clear" w:color="auto" w:fill="auto"/>
          </w:tcPr>
          <w:p w14:paraId="3478EDB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452B0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5</w:t>
            </w:r>
          </w:p>
        </w:tc>
      </w:tr>
      <w:tr w:rsidR="001E505B" w:rsidRPr="001E505B" w14:paraId="2A850A88" w14:textId="77777777" w:rsidTr="002C2180">
        <w:trPr>
          <w:trHeight w:val="280"/>
        </w:trPr>
        <w:tc>
          <w:tcPr>
            <w:tcW w:w="2268" w:type="dxa"/>
            <w:vMerge/>
            <w:tcBorders>
              <w:top w:val="single" w:sz="4" w:space="0" w:color="000000"/>
              <w:left w:val="single" w:sz="4" w:space="0" w:color="000000"/>
              <w:bottom w:val="single" w:sz="4" w:space="0" w:color="000000"/>
            </w:tcBorders>
            <w:shd w:val="clear" w:color="auto" w:fill="auto"/>
          </w:tcPr>
          <w:p w14:paraId="09EF9AF9"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4818FF86"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20F92F2"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9</w:t>
            </w:r>
          </w:p>
        </w:tc>
      </w:tr>
      <w:tr w:rsidR="001E505B" w:rsidRPr="001E505B" w14:paraId="00114CDE" w14:textId="77777777" w:rsidTr="002C2180">
        <w:trPr>
          <w:trHeight w:val="280"/>
        </w:trPr>
        <w:tc>
          <w:tcPr>
            <w:tcW w:w="2268" w:type="dxa"/>
            <w:vMerge/>
            <w:tcBorders>
              <w:top w:val="single" w:sz="4" w:space="0" w:color="000000"/>
              <w:left w:val="single" w:sz="4" w:space="0" w:color="000000"/>
              <w:bottom w:val="single" w:sz="4" w:space="0" w:color="000000"/>
            </w:tcBorders>
            <w:shd w:val="clear" w:color="auto" w:fill="auto"/>
          </w:tcPr>
          <w:p w14:paraId="4CF1DB39"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574060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191396"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Įvertinimas atliktas</w:t>
            </w:r>
          </w:p>
        </w:tc>
      </w:tr>
      <w:tr w:rsidR="001E505B" w:rsidRPr="001E505B" w14:paraId="3EC1471A" w14:textId="77777777" w:rsidTr="002C2180">
        <w:trPr>
          <w:trHeight w:val="280"/>
        </w:trPr>
        <w:tc>
          <w:tcPr>
            <w:tcW w:w="2268" w:type="dxa"/>
            <w:vMerge/>
            <w:tcBorders>
              <w:top w:val="single" w:sz="4" w:space="0" w:color="000000"/>
              <w:left w:val="single" w:sz="4" w:space="0" w:color="000000"/>
              <w:bottom w:val="single" w:sz="4" w:space="0" w:color="000000"/>
            </w:tcBorders>
            <w:shd w:val="clear" w:color="auto" w:fill="auto"/>
          </w:tcPr>
          <w:p w14:paraId="32BE9F5D"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55F48DE6"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1F4933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SJRT sudėtis atitinka tesės aktuose numatytus reikalavimus</w:t>
            </w:r>
          </w:p>
        </w:tc>
      </w:tr>
      <w:tr w:rsidR="001E505B" w:rsidRPr="001E505B" w14:paraId="4B302E56" w14:textId="77777777" w:rsidTr="002C2180">
        <w:trPr>
          <w:trHeight w:val="729"/>
        </w:trPr>
        <w:tc>
          <w:tcPr>
            <w:tcW w:w="2268" w:type="dxa"/>
            <w:vMerge/>
            <w:tcBorders>
              <w:top w:val="single" w:sz="4" w:space="0" w:color="000000"/>
              <w:left w:val="single" w:sz="4" w:space="0" w:color="000000"/>
              <w:bottom w:val="single" w:sz="4" w:space="0" w:color="000000"/>
            </w:tcBorders>
            <w:shd w:val="clear" w:color="auto" w:fill="auto"/>
          </w:tcPr>
          <w:p w14:paraId="17D19647"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5E7ECF7F"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 xml:space="preserve">3.2.5.  </w:t>
            </w:r>
            <w:r w:rsidRPr="001E505B">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1E505B">
              <w:rPr>
                <w:rFonts w:ascii="Times New Roman" w:eastAsia="Times New Roman" w:hAnsi="Times New Roman" w:cs="Times New Roman"/>
                <w:sz w:val="24"/>
                <w:szCs w:val="24"/>
                <w:lang w:val="lt-LT"/>
              </w:rPr>
              <w:t xml:space="preserve">(toliau - VVG) ir (arba) kaimiškų vietovių vietos veiklos grupės </w:t>
            </w:r>
            <w:r w:rsidRPr="001E505B">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2B1777" w14:textId="60DC7D8B" w:rsidR="00F72333" w:rsidRPr="001E505B" w:rsidRDefault="001E505B">
            <w:pPr>
              <w:spacing w:after="0" w:line="240" w:lineRule="auto"/>
              <w:rPr>
                <w:rFonts w:ascii="Times New Roman" w:eastAsia="Times New Roman" w:hAnsi="Times New Roman" w:cs="Times New Roman"/>
                <w:sz w:val="24"/>
                <w:szCs w:val="24"/>
                <w:lang w:val="lt-LT"/>
              </w:rPr>
            </w:pPr>
            <w:r w:rsidRPr="001E505B">
              <w:rPr>
                <w:rFonts w:ascii="Times New Roman" w:eastAsia="Times New Roman" w:hAnsi="Times New Roman" w:cs="Times New Roman"/>
                <w:sz w:val="24"/>
                <w:szCs w:val="24"/>
                <w:lang w:val="lt-LT"/>
              </w:rPr>
              <w:t>Įvertinta VVG valdybos sudėtis ir jaunimo atstovų į ją įtraukimas</w:t>
            </w:r>
          </w:p>
        </w:tc>
      </w:tr>
      <w:tr w:rsidR="001E505B" w:rsidRPr="001E505B" w14:paraId="5D3D4430" w14:textId="77777777" w:rsidTr="002C2180">
        <w:trPr>
          <w:trHeight w:val="280"/>
        </w:trPr>
        <w:tc>
          <w:tcPr>
            <w:tcW w:w="2268" w:type="dxa"/>
            <w:vMerge w:val="restart"/>
            <w:tcBorders>
              <w:top w:val="single" w:sz="4" w:space="0" w:color="000000"/>
              <w:left w:val="single" w:sz="4" w:space="0" w:color="000000"/>
              <w:bottom w:val="single" w:sz="4" w:space="0" w:color="000000"/>
            </w:tcBorders>
            <w:shd w:val="clear" w:color="auto" w:fill="auto"/>
          </w:tcPr>
          <w:p w14:paraId="126E67B2"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 xml:space="preserve">3.3. Užtikrinti efektyvų </w:t>
            </w:r>
            <w:r w:rsidRPr="001E505B">
              <w:rPr>
                <w:rFonts w:ascii="Times New Roman" w:eastAsia="Times New Roman" w:hAnsi="Times New Roman" w:cs="Times New Roman"/>
                <w:sz w:val="24"/>
                <w:szCs w:val="24"/>
                <w:lang w:val="lt-LT"/>
              </w:rPr>
              <w:lastRenderedPageBreak/>
              <w:t>Savivaldybės jaunimo reikalų tarybos darbą.</w:t>
            </w:r>
          </w:p>
        </w:tc>
        <w:tc>
          <w:tcPr>
            <w:tcW w:w="10490" w:type="dxa"/>
            <w:tcBorders>
              <w:top w:val="single" w:sz="4" w:space="0" w:color="000000"/>
              <w:left w:val="single" w:sz="4" w:space="0" w:color="000000"/>
              <w:bottom w:val="single" w:sz="4" w:space="0" w:color="000000"/>
            </w:tcBorders>
            <w:shd w:val="clear" w:color="auto" w:fill="auto"/>
          </w:tcPr>
          <w:p w14:paraId="308CD1F6"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lastRenderedPageBreak/>
              <w:t>3.3.1. Užtikrintas Savivaldybės jaunimo reikalų tarybos veiklos planavimas ir viešinimas: rengiami metiniai veiklos planai, posėdžių protokolai, veiklos ataskaitos, viešinama internete.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381D704" w14:textId="77777777" w:rsidR="001E505B" w:rsidRDefault="001E505B">
            <w:pPr>
              <w:spacing w:after="0" w:line="240" w:lineRule="auto"/>
              <w:rPr>
                <w:rFonts w:ascii="Times New Roman" w:eastAsia="Times New Roman" w:hAnsi="Times New Roman" w:cs="Times New Roman"/>
                <w:sz w:val="24"/>
                <w:szCs w:val="24"/>
                <w:lang w:val="lt-LT"/>
              </w:rPr>
            </w:pPr>
            <w:r w:rsidRPr="001E505B">
              <w:rPr>
                <w:rFonts w:ascii="Times New Roman" w:eastAsia="Times New Roman" w:hAnsi="Times New Roman" w:cs="Times New Roman"/>
                <w:sz w:val="24"/>
                <w:szCs w:val="24"/>
                <w:lang w:val="lt-LT"/>
              </w:rPr>
              <w:t>SJRT veikla planuojama ir viešinama</w:t>
            </w:r>
          </w:p>
          <w:p w14:paraId="255F89FC" w14:textId="05C9384F" w:rsidR="002C2180" w:rsidRPr="001E505B" w:rsidRDefault="002C2180">
            <w:pPr>
              <w:spacing w:after="0" w:line="240" w:lineRule="auto"/>
            </w:pPr>
          </w:p>
        </w:tc>
      </w:tr>
      <w:tr w:rsidR="001E505B" w:rsidRPr="001E505B" w14:paraId="48B46CD1"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126DD5C2"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1AAE31AB"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7B43DD2"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SJRT atitinka rekomendacijas</w:t>
            </w:r>
          </w:p>
        </w:tc>
      </w:tr>
      <w:tr w:rsidR="001E505B" w:rsidRPr="001E505B" w14:paraId="33D66C2A" w14:textId="77777777" w:rsidTr="002C2180">
        <w:trPr>
          <w:trHeight w:val="70"/>
        </w:trPr>
        <w:tc>
          <w:tcPr>
            <w:tcW w:w="2268" w:type="dxa"/>
            <w:vMerge/>
            <w:tcBorders>
              <w:top w:val="single" w:sz="4" w:space="0" w:color="000000"/>
              <w:left w:val="single" w:sz="4" w:space="0" w:color="000000"/>
              <w:bottom w:val="single" w:sz="4" w:space="0" w:color="000000"/>
            </w:tcBorders>
            <w:shd w:val="clear" w:color="auto" w:fill="auto"/>
          </w:tcPr>
          <w:p w14:paraId="4CBF6B5C"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668695AA"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289484" w14:textId="77777777" w:rsidR="001E505B" w:rsidRPr="00F72333"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w:t>
            </w:r>
          </w:p>
        </w:tc>
      </w:tr>
      <w:tr w:rsidR="001E505B" w:rsidRPr="001E505B" w14:paraId="0F9998CC"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4400436D"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592780F7"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B8B71CC"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2</w:t>
            </w:r>
          </w:p>
        </w:tc>
      </w:tr>
      <w:tr w:rsidR="001E505B" w:rsidRPr="001E505B" w14:paraId="72D2B632" w14:textId="77777777" w:rsidTr="001E505B">
        <w:trPr>
          <w:trHeight w:val="30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12877CFD" w14:textId="77777777" w:rsidR="003C4C32" w:rsidRPr="001E505B" w:rsidRDefault="003C4C32">
            <w:pPr>
              <w:spacing w:after="0" w:line="240" w:lineRule="auto"/>
            </w:pPr>
            <w:r w:rsidRPr="001E505B">
              <w:rPr>
                <w:rFonts w:ascii="Times New Roman" w:eastAsia="Times New Roman" w:hAnsi="Times New Roman" w:cs="Times New Roman"/>
                <w:sz w:val="24"/>
                <w:szCs w:val="24"/>
                <w:lang w:val="lt-LT"/>
              </w:rPr>
              <w:t>KITOS VEIKLOS SRITYS</w:t>
            </w:r>
          </w:p>
        </w:tc>
      </w:tr>
      <w:tr w:rsidR="001E505B" w:rsidRPr="001E505B" w14:paraId="7D2F5DFB" w14:textId="77777777" w:rsidTr="001E505B">
        <w:trPr>
          <w:trHeight w:val="30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18A49686" w14:textId="77777777" w:rsidR="003C4C32" w:rsidRPr="001E505B" w:rsidRDefault="003C4C32">
            <w:pPr>
              <w:spacing w:after="0" w:line="240" w:lineRule="auto"/>
              <w:jc w:val="both"/>
            </w:pPr>
            <w:r w:rsidRPr="001E505B">
              <w:rPr>
                <w:rFonts w:ascii="Times New Roman" w:eastAsia="Times New Roman" w:hAnsi="Times New Roman" w:cs="Times New Roman"/>
                <w:b/>
                <w:sz w:val="24"/>
                <w:szCs w:val="24"/>
                <w:lang w:val="lt-LT"/>
              </w:rPr>
              <w:t>4. Tarpžinybinio ir tarpsektorinio bendradarbiavimo stiprinimas.</w:t>
            </w:r>
          </w:p>
        </w:tc>
      </w:tr>
      <w:tr w:rsidR="001E505B" w:rsidRPr="001E505B" w14:paraId="2DF234B2" w14:textId="77777777" w:rsidTr="002C2180">
        <w:trPr>
          <w:cantSplit/>
          <w:trHeight w:val="402"/>
        </w:trPr>
        <w:tc>
          <w:tcPr>
            <w:tcW w:w="2268" w:type="dxa"/>
            <w:vMerge w:val="restart"/>
            <w:tcBorders>
              <w:top w:val="single" w:sz="4" w:space="0" w:color="000000"/>
              <w:left w:val="single" w:sz="4" w:space="0" w:color="000000"/>
              <w:bottom w:val="single" w:sz="4" w:space="0" w:color="000000"/>
            </w:tcBorders>
            <w:shd w:val="clear" w:color="auto" w:fill="auto"/>
          </w:tcPr>
          <w:p w14:paraId="1D355514"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pPr>
            <w:r w:rsidRPr="001E505B">
              <w:rPr>
                <w:rFonts w:ascii="Times New Roman" w:eastAsia="Times New Roman" w:hAnsi="Times New Roman" w:cs="Times New Roman"/>
                <w:sz w:val="24"/>
                <w:szCs w:val="24"/>
                <w:lang w:val="lt-LT"/>
              </w:rPr>
              <w:t>4.1. Skatinti tarpžinybinį ir tarpsektorinį bendradarbiavimą.</w:t>
            </w:r>
          </w:p>
        </w:tc>
        <w:tc>
          <w:tcPr>
            <w:tcW w:w="10490" w:type="dxa"/>
            <w:tcBorders>
              <w:top w:val="single" w:sz="4" w:space="0" w:color="000000"/>
              <w:left w:val="single" w:sz="4" w:space="0" w:color="000000"/>
              <w:bottom w:val="single" w:sz="4" w:space="0" w:color="000000"/>
            </w:tcBorders>
            <w:shd w:val="clear" w:color="auto" w:fill="auto"/>
          </w:tcPr>
          <w:p w14:paraId="220DB383" w14:textId="77777777" w:rsidR="001E505B" w:rsidRPr="00F72333" w:rsidRDefault="001E505B" w:rsidP="00F72333">
            <w:pPr>
              <w:spacing w:after="0" w:line="240" w:lineRule="auto"/>
            </w:pPr>
            <w:r w:rsidRPr="00F72333">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r w:rsidRPr="00F72333">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2AC7ADD" w14:textId="77777777" w:rsidR="001E505B" w:rsidRPr="00F72333"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pPr>
            <w:r w:rsidRPr="00F72333">
              <w:rPr>
                <w:rFonts w:ascii="Times New Roman" w:eastAsia="Times New Roman" w:hAnsi="Times New Roman" w:cs="Times New Roman"/>
                <w:sz w:val="24"/>
                <w:szCs w:val="24"/>
                <w:lang w:val="lt-LT"/>
              </w:rPr>
              <w:t>5 priemonės</w:t>
            </w:r>
          </w:p>
        </w:tc>
      </w:tr>
      <w:tr w:rsidR="001E505B" w:rsidRPr="001E505B" w14:paraId="49B613B9" w14:textId="77777777" w:rsidTr="002C2180">
        <w:trPr>
          <w:cantSplit/>
          <w:trHeight w:val="693"/>
        </w:trPr>
        <w:tc>
          <w:tcPr>
            <w:tcW w:w="2268" w:type="dxa"/>
            <w:vMerge/>
            <w:tcBorders>
              <w:top w:val="single" w:sz="4" w:space="0" w:color="000000"/>
              <w:left w:val="single" w:sz="4" w:space="0" w:color="000000"/>
              <w:bottom w:val="single" w:sz="4" w:space="0" w:color="000000"/>
            </w:tcBorders>
            <w:shd w:val="clear" w:color="auto" w:fill="auto"/>
          </w:tcPr>
          <w:p w14:paraId="3FDC6449"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05002A47"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2628C87"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rPr>
            </w:pPr>
            <w:proofErr w:type="spellStart"/>
            <w:r w:rsidRPr="001E505B">
              <w:rPr>
                <w:rFonts w:ascii="Times New Roman" w:hAnsi="Times New Roman" w:cs="Times New Roman"/>
              </w:rPr>
              <w:t>Pilietiškumo</w:t>
            </w:r>
            <w:proofErr w:type="spellEnd"/>
            <w:r w:rsidRPr="001E505B">
              <w:rPr>
                <w:rFonts w:ascii="Times New Roman" w:hAnsi="Times New Roman" w:cs="Times New Roman"/>
              </w:rPr>
              <w:t xml:space="preserve"> </w:t>
            </w:r>
            <w:proofErr w:type="spellStart"/>
            <w:r w:rsidRPr="001E505B">
              <w:rPr>
                <w:rFonts w:ascii="Times New Roman" w:hAnsi="Times New Roman" w:cs="Times New Roman"/>
              </w:rPr>
              <w:t>pagrindų</w:t>
            </w:r>
            <w:proofErr w:type="spellEnd"/>
            <w:r w:rsidRPr="001E505B">
              <w:rPr>
                <w:rFonts w:ascii="Times New Roman" w:hAnsi="Times New Roman" w:cs="Times New Roman"/>
              </w:rPr>
              <w:t xml:space="preserve"> </w:t>
            </w:r>
            <w:proofErr w:type="spellStart"/>
            <w:r w:rsidRPr="001E505B">
              <w:rPr>
                <w:rFonts w:ascii="Times New Roman" w:hAnsi="Times New Roman" w:cs="Times New Roman"/>
              </w:rPr>
              <w:t>pamokose</w:t>
            </w:r>
            <w:proofErr w:type="spellEnd"/>
            <w:r w:rsidRPr="001E505B">
              <w:rPr>
                <w:rFonts w:ascii="Times New Roman" w:hAnsi="Times New Roman" w:cs="Times New Roman"/>
              </w:rPr>
              <w:t xml:space="preserve"> </w:t>
            </w:r>
            <w:proofErr w:type="spellStart"/>
            <w:r w:rsidRPr="001E505B">
              <w:rPr>
                <w:rFonts w:ascii="Times New Roman" w:hAnsi="Times New Roman" w:cs="Times New Roman"/>
              </w:rPr>
              <w:t>pristatoma</w:t>
            </w:r>
            <w:proofErr w:type="spellEnd"/>
            <w:r w:rsidRPr="001E505B">
              <w:rPr>
                <w:rFonts w:ascii="Times New Roman" w:hAnsi="Times New Roman" w:cs="Times New Roman"/>
              </w:rPr>
              <w:t xml:space="preserve"> </w:t>
            </w:r>
            <w:proofErr w:type="spellStart"/>
            <w:r w:rsidRPr="001E505B">
              <w:rPr>
                <w:rFonts w:ascii="Times New Roman" w:hAnsi="Times New Roman" w:cs="Times New Roman"/>
              </w:rPr>
              <w:t>jaunimo</w:t>
            </w:r>
            <w:proofErr w:type="spellEnd"/>
            <w:r w:rsidRPr="001E505B">
              <w:rPr>
                <w:rFonts w:ascii="Times New Roman" w:hAnsi="Times New Roman" w:cs="Times New Roman"/>
              </w:rPr>
              <w:t xml:space="preserve"> </w:t>
            </w:r>
            <w:proofErr w:type="spellStart"/>
            <w:r w:rsidRPr="001E505B">
              <w:rPr>
                <w:rFonts w:ascii="Times New Roman" w:hAnsi="Times New Roman" w:cs="Times New Roman"/>
              </w:rPr>
              <w:t>politiką</w:t>
            </w:r>
            <w:proofErr w:type="spellEnd"/>
          </w:p>
        </w:tc>
      </w:tr>
      <w:tr w:rsidR="001E505B" w:rsidRPr="001E505B" w14:paraId="493017DD" w14:textId="77777777" w:rsidTr="002C2180">
        <w:trPr>
          <w:cantSplit/>
          <w:trHeight w:val="350"/>
        </w:trPr>
        <w:tc>
          <w:tcPr>
            <w:tcW w:w="2268" w:type="dxa"/>
            <w:vMerge/>
            <w:tcBorders>
              <w:top w:val="single" w:sz="4" w:space="0" w:color="000000"/>
              <w:left w:val="single" w:sz="4" w:space="0" w:color="000000"/>
              <w:bottom w:val="single" w:sz="4" w:space="0" w:color="000000"/>
            </w:tcBorders>
            <w:shd w:val="clear" w:color="auto" w:fill="auto"/>
          </w:tcPr>
          <w:p w14:paraId="691F83A2"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909DF79"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 xml:space="preserve">4.1.3. Savivaldybės mokyklose įgyvendinamų mokomųjų mokinių bendrovių programų („Lietuvos </w:t>
            </w:r>
            <w:proofErr w:type="spellStart"/>
            <w:r w:rsidRPr="001E505B">
              <w:rPr>
                <w:rFonts w:ascii="Times New Roman" w:eastAsia="Times New Roman" w:hAnsi="Times New Roman" w:cs="Times New Roman"/>
                <w:sz w:val="24"/>
                <w:szCs w:val="24"/>
                <w:lang w:val="lt-LT"/>
              </w:rPr>
              <w:t>Junior</w:t>
            </w:r>
            <w:proofErr w:type="spellEnd"/>
            <w:r w:rsidRPr="001E505B">
              <w:rPr>
                <w:rFonts w:ascii="Times New Roman" w:eastAsia="Times New Roman" w:hAnsi="Times New Roman" w:cs="Times New Roman"/>
                <w:sz w:val="24"/>
                <w:szCs w:val="24"/>
                <w:lang w:val="lt-LT"/>
              </w:rPr>
              <w:t xml:space="preserve"> </w:t>
            </w:r>
            <w:proofErr w:type="spellStart"/>
            <w:r w:rsidRPr="001E505B">
              <w:rPr>
                <w:rFonts w:ascii="Times New Roman" w:eastAsia="Times New Roman" w:hAnsi="Times New Roman" w:cs="Times New Roman"/>
                <w:sz w:val="24"/>
                <w:szCs w:val="24"/>
                <w:lang w:val="lt-LT"/>
              </w:rPr>
              <w:t>Achievement</w:t>
            </w:r>
            <w:proofErr w:type="spellEnd"/>
            <w:r w:rsidRPr="001E505B">
              <w:rPr>
                <w:rFonts w:ascii="Times New Roman" w:eastAsia="Times New Roman" w:hAnsi="Times New Roman" w:cs="Times New Roman"/>
                <w:sz w:val="24"/>
                <w:szCs w:val="24"/>
                <w:lang w:val="lt-LT"/>
              </w:rPr>
              <w:t>“ programa)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ACF2E4E"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5</w:t>
            </w:r>
          </w:p>
        </w:tc>
      </w:tr>
      <w:tr w:rsidR="001E505B" w:rsidRPr="001E505B" w14:paraId="6EB0A007" w14:textId="77777777" w:rsidTr="001E505B">
        <w:trPr>
          <w:trHeight w:val="30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55105599" w14:textId="77777777" w:rsidR="003C4C32" w:rsidRPr="001E505B" w:rsidRDefault="003C4C32">
            <w:pPr>
              <w:spacing w:after="0" w:line="240" w:lineRule="auto"/>
            </w:pPr>
            <w:r w:rsidRPr="001E505B">
              <w:rPr>
                <w:rFonts w:ascii="Times New Roman" w:eastAsia="Times New Roman" w:hAnsi="Times New Roman" w:cs="Times New Roman"/>
                <w:b/>
                <w:sz w:val="24"/>
                <w:szCs w:val="24"/>
                <w:lang w:val="lt-LT"/>
              </w:rPr>
              <w:t>5. Faktais ir žiniomis grįstos jaunimo politikos įgyvendinimas.</w:t>
            </w:r>
          </w:p>
        </w:tc>
      </w:tr>
      <w:tr w:rsidR="001E505B" w:rsidRPr="001E505B" w14:paraId="6BFFDD52" w14:textId="77777777" w:rsidTr="002C2180">
        <w:trPr>
          <w:trHeight w:val="276"/>
        </w:trPr>
        <w:tc>
          <w:tcPr>
            <w:tcW w:w="2268" w:type="dxa"/>
            <w:vMerge w:val="restart"/>
            <w:tcBorders>
              <w:top w:val="single" w:sz="4" w:space="0" w:color="000000"/>
              <w:left w:val="single" w:sz="4" w:space="0" w:color="000000"/>
              <w:bottom w:val="single" w:sz="4" w:space="0" w:color="000000"/>
            </w:tcBorders>
            <w:shd w:val="clear" w:color="auto" w:fill="auto"/>
          </w:tcPr>
          <w:p w14:paraId="08F81765"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5.1. Skatinti efektyvų jaunimo politikos įgyvendinimą Savivaldybėje.</w:t>
            </w:r>
          </w:p>
        </w:tc>
        <w:tc>
          <w:tcPr>
            <w:tcW w:w="10490" w:type="dxa"/>
            <w:tcBorders>
              <w:top w:val="single" w:sz="4" w:space="0" w:color="000000"/>
              <w:left w:val="single" w:sz="4" w:space="0" w:color="000000"/>
              <w:bottom w:val="single" w:sz="4" w:space="0" w:color="000000"/>
            </w:tcBorders>
            <w:shd w:val="clear" w:color="auto" w:fill="auto"/>
          </w:tcPr>
          <w:p w14:paraId="30A63211"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2DB8EB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Duomenys renkami ir pateikiami</w:t>
            </w:r>
          </w:p>
        </w:tc>
      </w:tr>
      <w:tr w:rsidR="001E505B" w:rsidRPr="001E505B" w14:paraId="79E38163"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51DA8BF3"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4837B82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CA17A74"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Duomenys renkami ir pateikiami</w:t>
            </w:r>
          </w:p>
        </w:tc>
      </w:tr>
      <w:tr w:rsidR="001E505B" w:rsidRPr="001E505B" w14:paraId="791AB367" w14:textId="77777777" w:rsidTr="002C2180">
        <w:trPr>
          <w:trHeight w:val="317"/>
        </w:trPr>
        <w:tc>
          <w:tcPr>
            <w:tcW w:w="2268" w:type="dxa"/>
            <w:vMerge/>
            <w:tcBorders>
              <w:top w:val="single" w:sz="4" w:space="0" w:color="000000"/>
              <w:left w:val="single" w:sz="4" w:space="0" w:color="000000"/>
              <w:bottom w:val="single" w:sz="4" w:space="0" w:color="000000"/>
            </w:tcBorders>
            <w:shd w:val="clear" w:color="auto" w:fill="auto"/>
          </w:tcPr>
          <w:p w14:paraId="27E7BD96"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0060D878"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5D372E"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w:t>
            </w:r>
          </w:p>
        </w:tc>
      </w:tr>
      <w:tr w:rsidR="001E505B" w:rsidRPr="001E505B" w14:paraId="49A4B07C" w14:textId="77777777" w:rsidTr="002C2180">
        <w:trPr>
          <w:cantSplit/>
          <w:trHeight w:val="292"/>
        </w:trPr>
        <w:tc>
          <w:tcPr>
            <w:tcW w:w="2268" w:type="dxa"/>
            <w:vMerge/>
            <w:tcBorders>
              <w:top w:val="single" w:sz="4" w:space="0" w:color="000000"/>
              <w:left w:val="single" w:sz="4" w:space="0" w:color="000000"/>
              <w:bottom w:val="single" w:sz="4" w:space="0" w:color="000000"/>
            </w:tcBorders>
            <w:shd w:val="clear" w:color="auto" w:fill="auto"/>
          </w:tcPr>
          <w:p w14:paraId="106180E4"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079A51B8"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5.1.4.  Savivaldybėje atliktas jaunimo politikos kokybės vertinimas (toliau – JPKV).</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63DBDBC"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JPKV atliktas</w:t>
            </w:r>
          </w:p>
        </w:tc>
      </w:tr>
      <w:tr w:rsidR="001E505B" w:rsidRPr="001E505B" w14:paraId="587F5863" w14:textId="77777777" w:rsidTr="003C4C32">
        <w:trPr>
          <w:trHeight w:val="30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4E13610F" w14:textId="77777777" w:rsidR="001E505B" w:rsidRPr="001E505B" w:rsidRDefault="001E505B">
            <w:pPr>
              <w:snapToGrid w:val="0"/>
              <w:spacing w:after="0" w:line="240" w:lineRule="auto"/>
              <w:rPr>
                <w:rFonts w:ascii="Times New Roman" w:eastAsia="Times New Roman" w:hAnsi="Times New Roman" w:cs="Times New Roman"/>
                <w:b/>
                <w:sz w:val="24"/>
                <w:szCs w:val="24"/>
                <w:lang w:val="lt-LT"/>
              </w:rPr>
            </w:pPr>
            <w:r w:rsidRPr="001E505B">
              <w:rPr>
                <w:rFonts w:ascii="Times New Roman" w:eastAsia="Times New Roman" w:hAnsi="Times New Roman" w:cs="Times New Roman"/>
                <w:b/>
                <w:sz w:val="24"/>
                <w:szCs w:val="24"/>
                <w:lang w:val="lt-LT"/>
              </w:rPr>
              <w:t>6. Jaunimo politikos stiprinimas vietos lygmeniu.</w:t>
            </w:r>
          </w:p>
        </w:tc>
      </w:tr>
      <w:tr w:rsidR="001E505B" w:rsidRPr="001E505B" w14:paraId="33D91572" w14:textId="77777777" w:rsidTr="002C2180">
        <w:trPr>
          <w:cantSplit/>
          <w:trHeight w:val="283"/>
        </w:trPr>
        <w:tc>
          <w:tcPr>
            <w:tcW w:w="2268" w:type="dxa"/>
            <w:vMerge w:val="restart"/>
            <w:tcBorders>
              <w:top w:val="single" w:sz="4" w:space="0" w:color="000000"/>
              <w:left w:val="single" w:sz="4" w:space="0" w:color="000000"/>
              <w:bottom w:val="single" w:sz="4" w:space="0" w:color="000000"/>
            </w:tcBorders>
            <w:shd w:val="clear" w:color="auto" w:fill="auto"/>
          </w:tcPr>
          <w:p w14:paraId="286EA2EF"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6.1. Užtikrinti nuoseklų ir efektyvų jaunimo politikos įgyvendinimą Savivaldybėje.</w:t>
            </w:r>
          </w:p>
        </w:tc>
        <w:tc>
          <w:tcPr>
            <w:tcW w:w="10490" w:type="dxa"/>
            <w:tcBorders>
              <w:top w:val="single" w:sz="4" w:space="0" w:color="000000"/>
              <w:left w:val="single" w:sz="4" w:space="0" w:color="000000"/>
              <w:bottom w:val="single" w:sz="4" w:space="0" w:color="000000"/>
            </w:tcBorders>
            <w:shd w:val="clear" w:color="auto" w:fill="auto"/>
          </w:tcPr>
          <w:p w14:paraId="376D83EA"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6A80B8"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Aprašymas patvirtintas ir funkcijos vykdomos pagal 6.1.1 nurodytus dokumentus</w:t>
            </w:r>
          </w:p>
        </w:tc>
      </w:tr>
      <w:tr w:rsidR="001E505B" w:rsidRPr="001E505B" w14:paraId="2A1DEB82" w14:textId="77777777" w:rsidTr="002C2180">
        <w:trPr>
          <w:cantSplit/>
          <w:trHeight w:val="517"/>
        </w:trPr>
        <w:tc>
          <w:tcPr>
            <w:tcW w:w="2268" w:type="dxa"/>
            <w:vMerge/>
            <w:tcBorders>
              <w:top w:val="single" w:sz="4" w:space="0" w:color="000000"/>
              <w:left w:val="single" w:sz="4" w:space="0" w:color="000000"/>
              <w:bottom w:val="single" w:sz="4" w:space="0" w:color="000000"/>
            </w:tcBorders>
            <w:shd w:val="clear" w:color="auto" w:fill="auto"/>
          </w:tcPr>
          <w:p w14:paraId="2A1880F8"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091879AC"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006B38"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Priemonė išskirta</w:t>
            </w:r>
          </w:p>
        </w:tc>
      </w:tr>
      <w:tr w:rsidR="001E505B" w:rsidRPr="001E505B" w14:paraId="1B7A456D" w14:textId="77777777" w:rsidTr="002C2180">
        <w:trPr>
          <w:cantSplit/>
          <w:trHeight w:val="384"/>
        </w:trPr>
        <w:tc>
          <w:tcPr>
            <w:tcW w:w="2268" w:type="dxa"/>
            <w:vMerge w:val="restart"/>
            <w:tcBorders>
              <w:top w:val="single" w:sz="4" w:space="0" w:color="000000"/>
              <w:left w:val="single" w:sz="4" w:space="0" w:color="000000"/>
              <w:bottom w:val="single" w:sz="4" w:space="0" w:color="000000"/>
            </w:tcBorders>
            <w:shd w:val="clear" w:color="auto" w:fill="auto"/>
          </w:tcPr>
          <w:p w14:paraId="58E09B7D"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 xml:space="preserve">6.3. Skatinti jaunimui palankias sąlygas gyventi ir </w:t>
            </w:r>
            <w:r w:rsidRPr="001E505B">
              <w:rPr>
                <w:rFonts w:ascii="Times New Roman" w:eastAsia="Times New Roman" w:hAnsi="Times New Roman" w:cs="Times New Roman"/>
                <w:sz w:val="24"/>
                <w:szCs w:val="24"/>
                <w:lang w:val="lt-LT"/>
              </w:rPr>
              <w:lastRenderedPageBreak/>
              <w:t>dirbti Savivaldybėje.</w:t>
            </w:r>
          </w:p>
        </w:tc>
        <w:tc>
          <w:tcPr>
            <w:tcW w:w="10490" w:type="dxa"/>
            <w:tcBorders>
              <w:top w:val="single" w:sz="4" w:space="0" w:color="000000"/>
              <w:left w:val="single" w:sz="4" w:space="0" w:color="000000"/>
              <w:bottom w:val="single" w:sz="4" w:space="0" w:color="000000"/>
            </w:tcBorders>
            <w:shd w:val="clear" w:color="auto" w:fill="auto"/>
          </w:tcPr>
          <w:p w14:paraId="3BB9EC44" w14:textId="77777777" w:rsidR="001E505B" w:rsidRPr="001E505B" w:rsidRDefault="001E505B">
            <w:pPr>
              <w:spacing w:after="0" w:line="240" w:lineRule="auto"/>
            </w:pPr>
            <w:r w:rsidRPr="001E505B">
              <w:rPr>
                <w:rFonts w:ascii="Times New Roman" w:eastAsia="Times New Roman" w:hAnsi="Times New Roman" w:cs="Times New Roman"/>
                <w:sz w:val="24"/>
                <w:szCs w:val="24"/>
              </w:rPr>
              <w:lastRenderedPageBreak/>
              <w:t>6.3.1.</w:t>
            </w:r>
            <w:r w:rsidRPr="001E505B">
              <w:rPr>
                <w:rFonts w:ascii="Times New Roman" w:eastAsia="Times New Roman" w:hAnsi="Times New Roman" w:cs="Times New Roman"/>
                <w:sz w:val="24"/>
                <w:szCs w:val="24"/>
                <w:lang w:val="lt-LT"/>
              </w:rPr>
              <w:t xml:space="preserve"> Iš Savivaldybės biudžeto lėšų skirtas finansavimas Jaunimo verslumo skatinimo programai.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A9CF15"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43 000 Eur</w:t>
            </w:r>
          </w:p>
        </w:tc>
      </w:tr>
      <w:tr w:rsidR="001E505B" w:rsidRPr="001E505B" w14:paraId="115AA307" w14:textId="77777777" w:rsidTr="002C2180">
        <w:trPr>
          <w:cantSplit/>
          <w:trHeight w:val="442"/>
        </w:trPr>
        <w:tc>
          <w:tcPr>
            <w:tcW w:w="2268" w:type="dxa"/>
            <w:vMerge/>
            <w:tcBorders>
              <w:top w:val="single" w:sz="4" w:space="0" w:color="000000"/>
              <w:left w:val="single" w:sz="4" w:space="0" w:color="000000"/>
              <w:bottom w:val="single" w:sz="4" w:space="0" w:color="000000"/>
            </w:tcBorders>
            <w:shd w:val="clear" w:color="auto" w:fill="auto"/>
          </w:tcPr>
          <w:p w14:paraId="3CC6368C"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1B276B6F"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6.3.2. Iš Savivaldybės biudžeto lėšų skirtas finansavimas Jaunimo verslo idėjų konkursui.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2513B3E"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12 000 Eur</w:t>
            </w:r>
          </w:p>
        </w:tc>
      </w:tr>
      <w:tr w:rsidR="001E505B" w:rsidRPr="001E505B" w14:paraId="7800DCBE" w14:textId="77777777" w:rsidTr="002C2180">
        <w:trPr>
          <w:cantSplit/>
          <w:trHeight w:val="451"/>
        </w:trPr>
        <w:tc>
          <w:tcPr>
            <w:tcW w:w="2268" w:type="dxa"/>
            <w:vMerge/>
            <w:tcBorders>
              <w:top w:val="single" w:sz="4" w:space="0" w:color="000000"/>
              <w:left w:val="single" w:sz="4" w:space="0" w:color="000000"/>
              <w:bottom w:val="single" w:sz="4" w:space="0" w:color="000000"/>
            </w:tcBorders>
            <w:shd w:val="clear" w:color="auto" w:fill="auto"/>
          </w:tcPr>
          <w:p w14:paraId="5D2CED6D"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1F9D5D0B" w14:textId="77777777" w:rsidR="001E505B" w:rsidRPr="001E505B" w:rsidRDefault="001E505B">
            <w:pPr>
              <w:spacing w:after="0" w:line="240" w:lineRule="auto"/>
            </w:pPr>
            <w:r w:rsidRPr="001E505B">
              <w:rPr>
                <w:rFonts w:ascii="Times New Roman" w:eastAsia="Times New Roman" w:hAnsi="Times New Roman" w:cs="Times New Roman"/>
                <w:sz w:val="24"/>
                <w:szCs w:val="24"/>
              </w:rPr>
              <w:t>6.3.3. I</w:t>
            </w:r>
            <w:r w:rsidRPr="001E505B">
              <w:rPr>
                <w:rFonts w:ascii="Times New Roman" w:eastAsia="Times New Roman" w:hAnsi="Times New Roman" w:cs="Times New Roman"/>
                <w:sz w:val="24"/>
                <w:szCs w:val="24"/>
                <w:lang w:val="lt-LT"/>
              </w:rPr>
              <w:t>š Savivaldybės biudžeto lėšų skirtas finansavimas jaunų žmonių verslo skatinimo programai STEAM.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073ECB"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80 000 Eur</w:t>
            </w:r>
          </w:p>
        </w:tc>
      </w:tr>
      <w:tr w:rsidR="001E505B" w:rsidRPr="001E505B" w14:paraId="14CAEF8D" w14:textId="77777777" w:rsidTr="002C2180">
        <w:trPr>
          <w:cantSplit/>
          <w:trHeight w:val="599"/>
        </w:trPr>
        <w:tc>
          <w:tcPr>
            <w:tcW w:w="2268" w:type="dxa"/>
            <w:vMerge/>
            <w:tcBorders>
              <w:top w:val="single" w:sz="4" w:space="0" w:color="000000"/>
              <w:left w:val="single" w:sz="4" w:space="0" w:color="000000"/>
              <w:bottom w:val="single" w:sz="4" w:space="0" w:color="000000"/>
            </w:tcBorders>
            <w:shd w:val="clear" w:color="auto" w:fill="auto"/>
          </w:tcPr>
          <w:p w14:paraId="54214D8C"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1CA8DCB0" w14:textId="77777777" w:rsidR="001E505B" w:rsidRPr="001E505B" w:rsidRDefault="001E505B">
            <w:pPr>
              <w:spacing w:after="0" w:line="240" w:lineRule="auto"/>
            </w:pPr>
            <w:r w:rsidRPr="001E505B">
              <w:rPr>
                <w:rFonts w:ascii="Times New Roman" w:eastAsia="Times New Roman" w:hAnsi="Times New Roman" w:cs="Times New Roman"/>
                <w:sz w:val="24"/>
                <w:szCs w:val="24"/>
              </w:rPr>
              <w:t>6.3.4</w:t>
            </w:r>
            <w:r w:rsidRPr="001E505B">
              <w:rPr>
                <w:rFonts w:ascii="Times New Roman" w:eastAsia="Times New Roman" w:hAnsi="Times New Roman" w:cs="Times New Roman"/>
                <w:sz w:val="24"/>
                <w:szCs w:val="24"/>
                <w:lang w:val="lt-LT"/>
              </w:rPr>
              <w:t>. Iš Savivaldybės biudžeto lėšų skirtas finansavimas jaunų žmonių verslo skatinimo programai INOSTART.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2703D6"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12 000 Eur</w:t>
            </w:r>
          </w:p>
        </w:tc>
      </w:tr>
      <w:tr w:rsidR="001E505B" w:rsidRPr="001E505B" w14:paraId="49A5ADC4" w14:textId="77777777" w:rsidTr="002C2180">
        <w:trPr>
          <w:cantSplit/>
          <w:trHeight w:val="551"/>
        </w:trPr>
        <w:tc>
          <w:tcPr>
            <w:tcW w:w="2268" w:type="dxa"/>
            <w:vMerge/>
            <w:tcBorders>
              <w:top w:val="single" w:sz="4" w:space="0" w:color="000000"/>
              <w:left w:val="single" w:sz="4" w:space="0" w:color="000000"/>
              <w:bottom w:val="single" w:sz="4" w:space="0" w:color="000000"/>
            </w:tcBorders>
            <w:shd w:val="clear" w:color="auto" w:fill="auto"/>
          </w:tcPr>
          <w:p w14:paraId="4854C0A6"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66F84A1"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6.3.5.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F401D02" w14:textId="77777777" w:rsidR="001E505B" w:rsidRPr="001E505B" w:rsidRDefault="001E505B" w:rsidP="00084C1A">
            <w:pPr>
              <w:spacing w:after="0" w:line="240" w:lineRule="auto"/>
              <w:rPr>
                <w:rFonts w:ascii="Times New Roman" w:eastAsia="Times New Roman" w:hAnsi="Times New Roman" w:cs="Times New Roman"/>
                <w:sz w:val="24"/>
                <w:szCs w:val="24"/>
                <w:lang w:val="lt-LT"/>
              </w:rPr>
            </w:pPr>
            <w:r w:rsidRPr="001E505B">
              <w:rPr>
                <w:rFonts w:ascii="Times New Roman" w:eastAsia="Times New Roman" w:hAnsi="Times New Roman" w:cs="Times New Roman"/>
                <w:sz w:val="24"/>
                <w:szCs w:val="24"/>
                <w:lang w:val="lt-LT"/>
              </w:rPr>
              <w:t xml:space="preserve">Studijų parama skirta 22 studentams ir </w:t>
            </w:r>
            <w:r w:rsidRPr="001E505B">
              <w:rPr>
                <w:rStyle w:val="CommentReference"/>
                <w:rFonts w:ascii="Times New Roman" w:eastAsia="Times New Roman" w:hAnsi="Times New Roman" w:cs="Times New Roman"/>
                <w:sz w:val="24"/>
                <w:szCs w:val="24"/>
                <w:lang w:val="lt-LT"/>
              </w:rPr>
              <w:t>130 moksleivių</w:t>
            </w:r>
          </w:p>
        </w:tc>
      </w:tr>
      <w:tr w:rsidR="001E505B" w:rsidRPr="001E505B" w14:paraId="1DCAAA2B" w14:textId="77777777" w:rsidTr="002C2180">
        <w:trPr>
          <w:cantSplit/>
          <w:trHeight w:val="890"/>
        </w:trPr>
        <w:tc>
          <w:tcPr>
            <w:tcW w:w="2268" w:type="dxa"/>
            <w:vMerge/>
            <w:tcBorders>
              <w:top w:val="single" w:sz="4" w:space="0" w:color="000000"/>
              <w:left w:val="single" w:sz="4" w:space="0" w:color="000000"/>
              <w:bottom w:val="single" w:sz="4" w:space="0" w:color="000000"/>
            </w:tcBorders>
            <w:shd w:val="clear" w:color="auto" w:fill="auto"/>
          </w:tcPr>
          <w:p w14:paraId="74082273"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71E8558" w14:textId="77777777" w:rsidR="001E505B" w:rsidRPr="001E505B" w:rsidRDefault="001E505B">
            <w:pPr>
              <w:spacing w:after="0" w:line="240" w:lineRule="auto"/>
              <w:contextualSpacing/>
            </w:pPr>
            <w:r w:rsidRPr="001E505B">
              <w:rPr>
                <w:rFonts w:ascii="Times New Roman" w:eastAsia="Times New Roman" w:hAnsi="Times New Roman" w:cs="Times New Roman"/>
                <w:sz w:val="24"/>
                <w:szCs w:val="24"/>
                <w:lang w:val="lt-LT"/>
              </w:rPr>
              <w:t>6.3.6. Savivaldybėje yra teikiamos paslaugos, kurių tikslinė grupė – 20-29 m. jaunimas.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EE6CA3"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 xml:space="preserve">Iš savivaldybės biudžeto lėšų skirta suma </w:t>
            </w:r>
            <w:r w:rsidRPr="001E505B">
              <w:rPr>
                <w:lang w:val="lt-LT"/>
              </w:rPr>
              <w:t xml:space="preserve"> k</w:t>
            </w:r>
            <w:r w:rsidRPr="001E505B">
              <w:rPr>
                <w:rFonts w:ascii="Times New Roman" w:eastAsia="Times New Roman" w:hAnsi="Times New Roman" w:cs="Times New Roman"/>
                <w:sz w:val="24"/>
                <w:szCs w:val="24"/>
                <w:lang w:val="lt-LT"/>
              </w:rPr>
              <w:t>raitelio skyrimui šeimoms, susilaukusioms kūdikio - 200 000 Eur</w:t>
            </w:r>
          </w:p>
        </w:tc>
      </w:tr>
      <w:tr w:rsidR="001E505B" w:rsidRPr="001E505B" w14:paraId="259CB3CB" w14:textId="77777777" w:rsidTr="001E505B">
        <w:trPr>
          <w:trHeight w:val="300"/>
        </w:trPr>
        <w:tc>
          <w:tcPr>
            <w:tcW w:w="15876" w:type="dxa"/>
            <w:gridSpan w:val="3"/>
            <w:tcBorders>
              <w:top w:val="single" w:sz="4" w:space="0" w:color="000000"/>
              <w:left w:val="single" w:sz="4" w:space="0" w:color="000000"/>
              <w:bottom w:val="single" w:sz="4" w:space="0" w:color="000000"/>
              <w:right w:val="single" w:sz="4" w:space="0" w:color="000000"/>
            </w:tcBorders>
            <w:shd w:val="clear" w:color="auto" w:fill="auto"/>
          </w:tcPr>
          <w:p w14:paraId="02EEFE41" w14:textId="77777777" w:rsidR="003C4C32" w:rsidRPr="001E505B" w:rsidRDefault="003C4C32">
            <w:pPr>
              <w:spacing w:after="0" w:line="240" w:lineRule="auto"/>
            </w:pPr>
            <w:r w:rsidRPr="001E505B">
              <w:rPr>
                <w:rFonts w:ascii="Times New Roman" w:eastAsia="Times New Roman" w:hAnsi="Times New Roman" w:cs="Times New Roman"/>
                <w:b/>
                <w:sz w:val="24"/>
                <w:szCs w:val="24"/>
                <w:lang w:val="lt-LT"/>
              </w:rPr>
              <w:t>7. Tarpkultūrinio mokymosi skatinimas.</w:t>
            </w:r>
          </w:p>
        </w:tc>
      </w:tr>
      <w:tr w:rsidR="001E505B" w:rsidRPr="001E505B" w14:paraId="141C01AD" w14:textId="77777777" w:rsidTr="002C2180">
        <w:trPr>
          <w:cantSplit/>
          <w:trHeight w:val="418"/>
        </w:trPr>
        <w:tc>
          <w:tcPr>
            <w:tcW w:w="2268" w:type="dxa"/>
            <w:vMerge w:val="restart"/>
            <w:tcBorders>
              <w:top w:val="single" w:sz="4" w:space="0" w:color="000000"/>
              <w:left w:val="single" w:sz="4" w:space="0" w:color="000000"/>
              <w:bottom w:val="single" w:sz="4" w:space="0" w:color="000000"/>
            </w:tcBorders>
            <w:shd w:val="clear" w:color="auto" w:fill="auto"/>
          </w:tcPr>
          <w:p w14:paraId="07AA44B9"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7.1. Skatinti tarptautinės savanorystės galimybes.</w:t>
            </w:r>
          </w:p>
        </w:tc>
        <w:tc>
          <w:tcPr>
            <w:tcW w:w="10490" w:type="dxa"/>
            <w:tcBorders>
              <w:top w:val="single" w:sz="4" w:space="0" w:color="000000"/>
              <w:left w:val="single" w:sz="4" w:space="0" w:color="000000"/>
              <w:bottom w:val="single" w:sz="4" w:space="0" w:color="000000"/>
            </w:tcBorders>
            <w:shd w:val="clear" w:color="auto" w:fill="auto"/>
          </w:tcPr>
          <w:p w14:paraId="2A1B2CBF"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F90766C"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1</w:t>
            </w:r>
          </w:p>
        </w:tc>
      </w:tr>
      <w:tr w:rsidR="001E505B" w:rsidRPr="001E505B" w14:paraId="3097E2AF" w14:textId="77777777" w:rsidTr="002C2180">
        <w:trPr>
          <w:cantSplit/>
          <w:trHeight w:val="284"/>
        </w:trPr>
        <w:tc>
          <w:tcPr>
            <w:tcW w:w="2268" w:type="dxa"/>
            <w:vMerge/>
            <w:tcBorders>
              <w:top w:val="single" w:sz="4" w:space="0" w:color="000000"/>
              <w:left w:val="single" w:sz="4" w:space="0" w:color="000000"/>
              <w:bottom w:val="single" w:sz="4" w:space="0" w:color="000000"/>
            </w:tcBorders>
            <w:shd w:val="clear" w:color="auto" w:fill="auto"/>
          </w:tcPr>
          <w:p w14:paraId="117907D1" w14:textId="77777777" w:rsidR="001E505B" w:rsidRPr="001E505B" w:rsidRDefault="001E505B">
            <w:pPr>
              <w:snapToGrid w:val="0"/>
              <w:spacing w:after="0" w:line="240" w:lineRule="auto"/>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6B2D98B7"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 xml:space="preserve">7.1.2. Metų pabaigoje pateiktų Europos solidarumo korpuso programos projektų skaičius.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F48A2BC"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3</w:t>
            </w:r>
          </w:p>
        </w:tc>
      </w:tr>
      <w:tr w:rsidR="001E505B" w:rsidRPr="001E505B" w14:paraId="26BCFAD2" w14:textId="77777777" w:rsidTr="002C2180">
        <w:trPr>
          <w:cantSplit/>
          <w:trHeight w:val="350"/>
        </w:trPr>
        <w:tc>
          <w:tcPr>
            <w:tcW w:w="2268" w:type="dxa"/>
            <w:vMerge/>
            <w:tcBorders>
              <w:top w:val="single" w:sz="4" w:space="0" w:color="000000"/>
              <w:left w:val="single" w:sz="4" w:space="0" w:color="000000"/>
              <w:bottom w:val="single" w:sz="4" w:space="0" w:color="000000"/>
            </w:tcBorders>
            <w:shd w:val="clear" w:color="auto" w:fill="auto"/>
          </w:tcPr>
          <w:p w14:paraId="4DE02BFD"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2C046FA3"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 xml:space="preserve">7.1.3. Savivaldybėje tarptautinę savanorystę atliekančių jaunų žmonių skaičius.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3B9B2E" w14:textId="77777777" w:rsidR="001E505B" w:rsidRPr="001E505B" w:rsidRDefault="001E505B">
            <w:pPr>
              <w:spacing w:after="0" w:line="240" w:lineRule="auto"/>
            </w:pPr>
            <w:r w:rsidRPr="001E505B">
              <w:rPr>
                <w:rFonts w:ascii="Times New Roman" w:eastAsia="Times New Roman" w:hAnsi="Times New Roman" w:cs="Times New Roman"/>
                <w:sz w:val="24"/>
                <w:szCs w:val="24"/>
                <w:lang w:val="lt-LT"/>
              </w:rPr>
              <w:t>5</w:t>
            </w:r>
          </w:p>
        </w:tc>
      </w:tr>
      <w:tr w:rsidR="001E505B" w:rsidRPr="001E505B" w14:paraId="082DC7B7" w14:textId="77777777" w:rsidTr="002C2180">
        <w:trPr>
          <w:cantSplit/>
          <w:trHeight w:val="194"/>
        </w:trPr>
        <w:tc>
          <w:tcPr>
            <w:tcW w:w="2268" w:type="dxa"/>
            <w:vMerge/>
            <w:tcBorders>
              <w:top w:val="single" w:sz="4" w:space="0" w:color="000000"/>
              <w:left w:val="single" w:sz="4" w:space="0" w:color="000000"/>
              <w:bottom w:val="single" w:sz="4" w:space="0" w:color="000000"/>
            </w:tcBorders>
            <w:shd w:val="clear" w:color="auto" w:fill="auto"/>
          </w:tcPr>
          <w:p w14:paraId="3AEF0C3A" w14:textId="77777777" w:rsidR="001E505B" w:rsidRPr="001E505B" w:rsidRDefault="001E505B">
            <w:pPr>
              <w:widowControl w:val="0"/>
              <w:pBdr>
                <w:top w:val="none" w:sz="0" w:space="0" w:color="000000"/>
                <w:left w:val="none" w:sz="0" w:space="0" w:color="000000"/>
                <w:bottom w:val="none" w:sz="0" w:space="0" w:color="000000"/>
                <w:right w:val="none" w:sz="0" w:space="0" w:color="000000"/>
              </w:pBdr>
              <w:snapToGrid w:val="0"/>
              <w:spacing w:after="0"/>
              <w:rPr>
                <w:rFonts w:ascii="Times New Roman" w:eastAsia="Times New Roman" w:hAnsi="Times New Roman" w:cs="Times New Roman"/>
                <w:sz w:val="24"/>
                <w:szCs w:val="24"/>
                <w:lang w:val="lt-LT"/>
              </w:rPr>
            </w:pPr>
          </w:p>
        </w:tc>
        <w:tc>
          <w:tcPr>
            <w:tcW w:w="10490" w:type="dxa"/>
            <w:tcBorders>
              <w:top w:val="single" w:sz="4" w:space="0" w:color="000000"/>
              <w:left w:val="single" w:sz="4" w:space="0" w:color="000000"/>
              <w:bottom w:val="single" w:sz="4" w:space="0" w:color="000000"/>
            </w:tcBorders>
            <w:shd w:val="clear" w:color="auto" w:fill="auto"/>
          </w:tcPr>
          <w:p w14:paraId="7FB4E0E9"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pPr>
            <w:bookmarkStart w:id="1" w:name="_3znysh7"/>
            <w:bookmarkEnd w:id="1"/>
            <w:r w:rsidRPr="001E505B">
              <w:rPr>
                <w:rFonts w:ascii="Times New Roman" w:eastAsia="Times New Roman" w:hAnsi="Times New Roman" w:cs="Times New Roman"/>
                <w:sz w:val="24"/>
                <w:szCs w:val="24"/>
                <w:lang w:val="lt-LT"/>
              </w:rPr>
              <w:t>7.1.4. Tarptautinę savanorystę atliekančių, Savivaldybėje registruotų, jaunų asmenų skaičius.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92554A9" w14:textId="77777777" w:rsidR="001E505B" w:rsidRPr="001E505B" w:rsidRDefault="001E505B">
            <w:pPr>
              <w:widowControl w:val="0"/>
              <w:pBdr>
                <w:top w:val="none" w:sz="0" w:space="0" w:color="000000"/>
                <w:left w:val="none" w:sz="0" w:space="0" w:color="000000"/>
                <w:bottom w:val="none" w:sz="0" w:space="0" w:color="000000"/>
                <w:right w:val="none" w:sz="0" w:space="0" w:color="000000"/>
              </w:pBdr>
              <w:spacing w:after="0" w:line="240" w:lineRule="auto"/>
            </w:pPr>
            <w:r w:rsidRPr="001E505B">
              <w:rPr>
                <w:rFonts w:ascii="Times New Roman" w:eastAsia="Times New Roman" w:hAnsi="Times New Roman" w:cs="Times New Roman"/>
                <w:sz w:val="24"/>
                <w:szCs w:val="24"/>
                <w:lang w:val="lt-LT"/>
              </w:rPr>
              <w:t>5</w:t>
            </w:r>
          </w:p>
        </w:tc>
      </w:tr>
    </w:tbl>
    <w:p w14:paraId="5F5375AB" w14:textId="77777777" w:rsidR="003C4C32" w:rsidRDefault="003C4C32"/>
    <w:sectPr w:rsidR="003C4C32" w:rsidSect="001E505B">
      <w:footerReference w:type="default" r:id="rId7"/>
      <w:footerReference w:type="first" r:id="rId8"/>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A2550" w14:textId="77777777" w:rsidR="00EF2471" w:rsidRDefault="00EF2471">
      <w:pPr>
        <w:spacing w:after="0" w:line="240" w:lineRule="auto"/>
      </w:pPr>
      <w:r>
        <w:separator/>
      </w:r>
    </w:p>
  </w:endnote>
  <w:endnote w:type="continuationSeparator" w:id="0">
    <w:p w14:paraId="125776B7" w14:textId="77777777" w:rsidR="00EF2471" w:rsidRDefault="00EF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8131" w14:textId="77777777" w:rsidR="003C4C32" w:rsidRDefault="003C4C32">
    <w:pPr>
      <w:pStyle w:val="Footer"/>
      <w:jc w:val="both"/>
    </w:pPr>
    <w:r>
      <w:rPr>
        <w:rFonts w:ascii="Times New Roman" w:hAnsi="Times New Roman" w:cs="Times New Roman"/>
        <w:i/>
        <w:iCs/>
      </w:rPr>
      <w:t>*</w:t>
    </w:r>
    <w:proofErr w:type="spellStart"/>
    <w:r>
      <w:rPr>
        <w:rFonts w:ascii="Times New Roman" w:hAnsi="Times New Roman" w:cs="Times New Roman"/>
        <w:i/>
        <w:iCs/>
      </w:rPr>
      <w:t>Kitų</w:t>
    </w:r>
    <w:proofErr w:type="spellEnd"/>
    <w:r>
      <w:rPr>
        <w:rFonts w:ascii="Times New Roman" w:hAnsi="Times New Roman" w:cs="Times New Roman"/>
        <w:i/>
        <w:iCs/>
      </w:rPr>
      <w:t xml:space="preserve"> </w:t>
    </w:r>
    <w:proofErr w:type="spellStart"/>
    <w:r>
      <w:rPr>
        <w:rFonts w:ascii="Times New Roman" w:hAnsi="Times New Roman" w:cs="Times New Roman"/>
        <w:i/>
        <w:iCs/>
      </w:rPr>
      <w:t>finansavimo</w:t>
    </w:r>
    <w:proofErr w:type="spellEnd"/>
    <w:r>
      <w:rPr>
        <w:rFonts w:ascii="Times New Roman" w:hAnsi="Times New Roman" w:cs="Times New Roman"/>
        <w:i/>
        <w:iCs/>
      </w:rPr>
      <w:t xml:space="preserve"> </w:t>
    </w:r>
    <w:proofErr w:type="spellStart"/>
    <w:r>
      <w:rPr>
        <w:rFonts w:ascii="Times New Roman" w:hAnsi="Times New Roman" w:cs="Times New Roman"/>
        <w:i/>
        <w:iCs/>
      </w:rPr>
      <w:t>šaltinių</w:t>
    </w:r>
    <w:proofErr w:type="spellEnd"/>
    <w:r>
      <w:rPr>
        <w:rFonts w:ascii="Times New Roman" w:hAnsi="Times New Roman" w:cs="Times New Roman"/>
        <w:i/>
        <w:iCs/>
      </w:rPr>
      <w:t xml:space="preserve"> </w:t>
    </w:r>
    <w:proofErr w:type="spellStart"/>
    <w:r>
      <w:rPr>
        <w:rFonts w:ascii="Times New Roman" w:hAnsi="Times New Roman" w:cs="Times New Roman"/>
        <w:i/>
        <w:iCs/>
      </w:rPr>
      <w:t>lėšos</w:t>
    </w:r>
    <w:proofErr w:type="spellEnd"/>
    <w:r>
      <w:rPr>
        <w:rFonts w:ascii="Times New Roman" w:hAnsi="Times New Roman" w:cs="Times New Roman"/>
        <w:i/>
        <w:iCs/>
      </w:rPr>
      <w:t xml:space="preserve"> – </w:t>
    </w:r>
    <w:proofErr w:type="spellStart"/>
    <w:r>
      <w:rPr>
        <w:rFonts w:ascii="Times New Roman" w:hAnsi="Times New Roman" w:cs="Times New Roman"/>
        <w:i/>
        <w:iCs/>
      </w:rPr>
      <w:t>visos</w:t>
    </w:r>
    <w:proofErr w:type="spellEnd"/>
    <w:r>
      <w:rPr>
        <w:rFonts w:ascii="Times New Roman" w:hAnsi="Times New Roman" w:cs="Times New Roman"/>
        <w:i/>
        <w:iCs/>
      </w:rPr>
      <w:t xml:space="preserve"> </w:t>
    </w:r>
    <w:proofErr w:type="spellStart"/>
    <w:r>
      <w:rPr>
        <w:rFonts w:ascii="Times New Roman" w:hAnsi="Times New Roman" w:cs="Times New Roman"/>
        <w:i/>
        <w:iCs/>
      </w:rPr>
      <w:t>lėšos</w:t>
    </w:r>
    <w:proofErr w:type="spellEnd"/>
    <w:r>
      <w:rPr>
        <w:rFonts w:ascii="Times New Roman" w:hAnsi="Times New Roman" w:cs="Times New Roman"/>
        <w:i/>
        <w:iCs/>
      </w:rPr>
      <w:t xml:space="preserve">, </w:t>
    </w:r>
    <w:proofErr w:type="spellStart"/>
    <w:r>
      <w:rPr>
        <w:rFonts w:ascii="Times New Roman" w:hAnsi="Times New Roman" w:cs="Times New Roman"/>
        <w:i/>
        <w:iCs/>
      </w:rPr>
      <w:t>nesusijusios</w:t>
    </w:r>
    <w:proofErr w:type="spellEnd"/>
    <w:r>
      <w:rPr>
        <w:rFonts w:ascii="Times New Roman" w:hAnsi="Times New Roman" w:cs="Times New Roman"/>
        <w:i/>
        <w:iCs/>
      </w:rPr>
      <w:t xml:space="preserve"> </w:t>
    </w:r>
    <w:proofErr w:type="spellStart"/>
    <w:r>
      <w:rPr>
        <w:rFonts w:ascii="Times New Roman" w:hAnsi="Times New Roman" w:cs="Times New Roman"/>
        <w:i/>
        <w:iCs/>
      </w:rPr>
      <w:t>su</w:t>
    </w:r>
    <w:proofErr w:type="spellEnd"/>
    <w:r>
      <w:rPr>
        <w:rFonts w:ascii="Times New Roman" w:hAnsi="Times New Roman" w:cs="Times New Roman"/>
        <w:i/>
        <w:iCs/>
      </w:rPr>
      <w:t xml:space="preserve"> </w:t>
    </w:r>
    <w:proofErr w:type="spellStart"/>
    <w:r>
      <w:rPr>
        <w:rFonts w:ascii="Times New Roman" w:hAnsi="Times New Roman" w:cs="Times New Roman"/>
        <w:i/>
        <w:iCs/>
      </w:rPr>
      <w:t>Savivaldybės</w:t>
    </w:r>
    <w:proofErr w:type="spellEnd"/>
    <w:r>
      <w:rPr>
        <w:rFonts w:ascii="Times New Roman" w:hAnsi="Times New Roman" w:cs="Times New Roman"/>
        <w:i/>
        <w:iCs/>
      </w:rPr>
      <w:t xml:space="preserve"> </w:t>
    </w:r>
    <w:proofErr w:type="spellStart"/>
    <w:r>
      <w:rPr>
        <w:rFonts w:ascii="Times New Roman" w:hAnsi="Times New Roman" w:cs="Times New Roman"/>
        <w:i/>
        <w:iCs/>
      </w:rPr>
      <w:t>biudžeto</w:t>
    </w:r>
    <w:proofErr w:type="spellEnd"/>
    <w:r>
      <w:rPr>
        <w:rFonts w:ascii="Times New Roman" w:hAnsi="Times New Roman" w:cs="Times New Roman"/>
        <w:i/>
        <w:iCs/>
      </w:rPr>
      <w:t xml:space="preserve"> </w:t>
    </w:r>
    <w:proofErr w:type="spellStart"/>
    <w:r>
      <w:rPr>
        <w:rFonts w:ascii="Times New Roman" w:hAnsi="Times New Roman" w:cs="Times New Roman"/>
        <w:i/>
        <w:iCs/>
      </w:rPr>
      <w:t>lėšomis</w:t>
    </w:r>
    <w:proofErr w:type="spellEnd"/>
    <w:r>
      <w:rPr>
        <w:rFonts w:ascii="Times New Roman" w:hAnsi="Times New Roman" w:cs="Times New Roman"/>
        <w:i/>
        <w:iCs/>
      </w:rPr>
      <w:t xml:space="preserve">, </w:t>
    </w:r>
    <w:proofErr w:type="spellStart"/>
    <w:r>
      <w:rPr>
        <w:rFonts w:ascii="Times New Roman" w:hAnsi="Times New Roman" w:cs="Times New Roman"/>
        <w:i/>
        <w:iCs/>
      </w:rPr>
      <w:t>pavyzdžiui</w:t>
    </w:r>
    <w:proofErr w:type="spellEnd"/>
    <w:r>
      <w:rPr>
        <w:rFonts w:ascii="Times New Roman" w:hAnsi="Times New Roman" w:cs="Times New Roman"/>
        <w:i/>
        <w:iCs/>
      </w:rPr>
      <w:t xml:space="preserve">, </w:t>
    </w:r>
    <w:proofErr w:type="spellStart"/>
    <w:r>
      <w:rPr>
        <w:rFonts w:ascii="Times New Roman" w:hAnsi="Times New Roman" w:cs="Times New Roman"/>
        <w:i/>
        <w:iCs/>
      </w:rPr>
      <w:t>Vietos</w:t>
    </w:r>
    <w:proofErr w:type="spellEnd"/>
    <w:r>
      <w:rPr>
        <w:rFonts w:ascii="Times New Roman" w:hAnsi="Times New Roman" w:cs="Times New Roman"/>
        <w:i/>
        <w:iCs/>
      </w:rPr>
      <w:t xml:space="preserve"> </w:t>
    </w:r>
    <w:proofErr w:type="spellStart"/>
    <w:r>
      <w:rPr>
        <w:rFonts w:ascii="Times New Roman" w:hAnsi="Times New Roman" w:cs="Times New Roman"/>
        <w:i/>
        <w:iCs/>
      </w:rPr>
      <w:t>veiklos</w:t>
    </w:r>
    <w:proofErr w:type="spellEnd"/>
    <w:r>
      <w:rPr>
        <w:rFonts w:ascii="Times New Roman" w:hAnsi="Times New Roman" w:cs="Times New Roman"/>
        <w:i/>
        <w:iCs/>
      </w:rPr>
      <w:t xml:space="preserve"> </w:t>
    </w:r>
    <w:proofErr w:type="spellStart"/>
    <w:r>
      <w:rPr>
        <w:rFonts w:ascii="Times New Roman" w:hAnsi="Times New Roman" w:cs="Times New Roman"/>
        <w:i/>
        <w:iCs/>
      </w:rPr>
      <w:t>grupės</w:t>
    </w:r>
    <w:proofErr w:type="spellEnd"/>
    <w:r>
      <w:rPr>
        <w:rFonts w:ascii="Times New Roman" w:hAnsi="Times New Roman" w:cs="Times New Roman"/>
        <w:i/>
        <w:iCs/>
      </w:rPr>
      <w:t xml:space="preserve">, </w:t>
    </w:r>
    <w:proofErr w:type="spellStart"/>
    <w:r>
      <w:rPr>
        <w:rFonts w:ascii="Times New Roman" w:hAnsi="Times New Roman" w:cs="Times New Roman"/>
        <w:i/>
        <w:iCs/>
      </w:rPr>
      <w:t>Jaunimo</w:t>
    </w:r>
    <w:proofErr w:type="spellEnd"/>
    <w:r>
      <w:rPr>
        <w:rFonts w:ascii="Times New Roman" w:hAnsi="Times New Roman" w:cs="Times New Roman"/>
        <w:i/>
        <w:iCs/>
      </w:rPr>
      <w:t xml:space="preserve"> </w:t>
    </w:r>
    <w:proofErr w:type="spellStart"/>
    <w:r>
      <w:rPr>
        <w:rFonts w:ascii="Times New Roman" w:hAnsi="Times New Roman" w:cs="Times New Roman"/>
        <w:i/>
        <w:iCs/>
      </w:rPr>
      <w:t>reikalų</w:t>
    </w:r>
    <w:proofErr w:type="spellEnd"/>
    <w:r>
      <w:rPr>
        <w:rFonts w:ascii="Times New Roman" w:hAnsi="Times New Roman" w:cs="Times New Roman"/>
        <w:i/>
        <w:iCs/>
      </w:rPr>
      <w:t xml:space="preserve"> </w:t>
    </w:r>
    <w:proofErr w:type="spellStart"/>
    <w:r>
      <w:rPr>
        <w:rFonts w:ascii="Times New Roman" w:hAnsi="Times New Roman" w:cs="Times New Roman"/>
        <w:i/>
        <w:iCs/>
      </w:rPr>
      <w:t>departamento</w:t>
    </w:r>
    <w:proofErr w:type="spellEnd"/>
    <w:r>
      <w:rPr>
        <w:rFonts w:ascii="Times New Roman" w:hAnsi="Times New Roman" w:cs="Times New Roman"/>
        <w:i/>
        <w:iCs/>
      </w:rPr>
      <w:t xml:space="preserve"> </w:t>
    </w:r>
    <w:proofErr w:type="spellStart"/>
    <w:r>
      <w:rPr>
        <w:rFonts w:ascii="Times New Roman" w:hAnsi="Times New Roman" w:cs="Times New Roman"/>
        <w:i/>
        <w:iCs/>
      </w:rPr>
      <w:t>finansavimo</w:t>
    </w:r>
    <w:proofErr w:type="spellEnd"/>
    <w:r>
      <w:rPr>
        <w:rFonts w:ascii="Times New Roman" w:hAnsi="Times New Roman" w:cs="Times New Roman"/>
        <w:i/>
        <w:iCs/>
      </w:rPr>
      <w:t xml:space="preserve"> </w:t>
    </w:r>
    <w:proofErr w:type="spellStart"/>
    <w:r>
      <w:rPr>
        <w:rFonts w:ascii="Times New Roman" w:hAnsi="Times New Roman" w:cs="Times New Roman"/>
        <w:i/>
        <w:iCs/>
      </w:rPr>
      <w:t>konkursų</w:t>
    </w:r>
    <w:proofErr w:type="spellEnd"/>
    <w:r>
      <w:rPr>
        <w:rFonts w:ascii="Times New Roman" w:hAnsi="Times New Roman" w:cs="Times New Roman"/>
        <w:i/>
        <w:iCs/>
      </w:rPr>
      <w:t xml:space="preserve">, </w:t>
    </w:r>
    <w:proofErr w:type="spellStart"/>
    <w:r>
      <w:rPr>
        <w:rFonts w:ascii="Times New Roman" w:hAnsi="Times New Roman" w:cs="Times New Roman"/>
        <w:i/>
        <w:iCs/>
      </w:rPr>
      <w:t>privačių</w:t>
    </w:r>
    <w:proofErr w:type="spellEnd"/>
    <w:r>
      <w:rPr>
        <w:rFonts w:ascii="Times New Roman" w:hAnsi="Times New Roman" w:cs="Times New Roman"/>
        <w:i/>
        <w:iCs/>
      </w:rPr>
      <w:t xml:space="preserve"> </w:t>
    </w:r>
    <w:proofErr w:type="spellStart"/>
    <w:r>
      <w:rPr>
        <w:rFonts w:ascii="Times New Roman" w:hAnsi="Times New Roman" w:cs="Times New Roman"/>
        <w:i/>
        <w:iCs/>
      </w:rPr>
      <w:t>rėmėjų</w:t>
    </w:r>
    <w:proofErr w:type="spellEnd"/>
    <w:r>
      <w:rPr>
        <w:rFonts w:ascii="Times New Roman" w:hAnsi="Times New Roman" w:cs="Times New Roman"/>
        <w:i/>
        <w:iCs/>
      </w:rPr>
      <w:t xml:space="preserve">, Europos </w:t>
    </w:r>
    <w:proofErr w:type="spellStart"/>
    <w:r>
      <w:rPr>
        <w:rFonts w:ascii="Times New Roman" w:hAnsi="Times New Roman" w:cs="Times New Roman"/>
        <w:i/>
        <w:iCs/>
      </w:rPr>
      <w:t>struktūrinių</w:t>
    </w:r>
    <w:proofErr w:type="spellEnd"/>
    <w:r>
      <w:rPr>
        <w:rFonts w:ascii="Times New Roman" w:hAnsi="Times New Roman" w:cs="Times New Roman"/>
        <w:i/>
        <w:iCs/>
      </w:rPr>
      <w:t xml:space="preserve"> </w:t>
    </w:r>
    <w:proofErr w:type="spellStart"/>
    <w:r>
      <w:rPr>
        <w:rFonts w:ascii="Times New Roman" w:hAnsi="Times New Roman" w:cs="Times New Roman"/>
        <w:i/>
        <w:iCs/>
      </w:rPr>
      <w:t>fondų</w:t>
    </w:r>
    <w:proofErr w:type="spellEnd"/>
    <w:r>
      <w:rPr>
        <w:rFonts w:ascii="Times New Roman" w:hAnsi="Times New Roman" w:cs="Times New Roman"/>
        <w:i/>
        <w:iCs/>
      </w:rPr>
      <w:t xml:space="preserve">, </w:t>
    </w:r>
    <w:proofErr w:type="spellStart"/>
    <w:r>
      <w:rPr>
        <w:rFonts w:ascii="Times New Roman" w:hAnsi="Times New Roman" w:cs="Times New Roman"/>
        <w:i/>
        <w:iCs/>
      </w:rPr>
      <w:t>Jaunimo</w:t>
    </w:r>
    <w:proofErr w:type="spellEnd"/>
    <w:r>
      <w:rPr>
        <w:rFonts w:ascii="Times New Roman" w:hAnsi="Times New Roman" w:cs="Times New Roman"/>
        <w:i/>
        <w:iCs/>
      </w:rPr>
      <w:t xml:space="preserve"> </w:t>
    </w:r>
    <w:proofErr w:type="spellStart"/>
    <w:r>
      <w:rPr>
        <w:rFonts w:ascii="Times New Roman" w:hAnsi="Times New Roman" w:cs="Times New Roman"/>
        <w:i/>
        <w:iCs/>
      </w:rPr>
      <w:t>tarptautinio</w:t>
    </w:r>
    <w:proofErr w:type="spellEnd"/>
    <w:r>
      <w:rPr>
        <w:rFonts w:ascii="Times New Roman" w:hAnsi="Times New Roman" w:cs="Times New Roman"/>
        <w:i/>
        <w:iCs/>
      </w:rPr>
      <w:t xml:space="preserve"> </w:t>
    </w:r>
    <w:proofErr w:type="spellStart"/>
    <w:r>
      <w:rPr>
        <w:rFonts w:ascii="Times New Roman" w:hAnsi="Times New Roman" w:cs="Times New Roman"/>
        <w:i/>
        <w:iCs/>
      </w:rPr>
      <w:t>bendradarbiavimo</w:t>
    </w:r>
    <w:proofErr w:type="spellEnd"/>
    <w:r>
      <w:rPr>
        <w:rFonts w:ascii="Times New Roman" w:hAnsi="Times New Roman" w:cs="Times New Roman"/>
        <w:i/>
        <w:iCs/>
      </w:rPr>
      <w:t xml:space="preserve"> </w:t>
    </w:r>
    <w:proofErr w:type="spellStart"/>
    <w:r>
      <w:rPr>
        <w:rFonts w:ascii="Times New Roman" w:hAnsi="Times New Roman" w:cs="Times New Roman"/>
        <w:i/>
        <w:iCs/>
      </w:rPr>
      <w:t>agentūros</w:t>
    </w:r>
    <w:proofErr w:type="spellEnd"/>
    <w:r>
      <w:rPr>
        <w:rFonts w:ascii="Times New Roman" w:hAnsi="Times New Roman" w:cs="Times New Roman"/>
        <w:i/>
        <w:iCs/>
      </w:rPr>
      <w:t xml:space="preserve"> </w:t>
    </w:r>
    <w:proofErr w:type="spellStart"/>
    <w:r>
      <w:rPr>
        <w:rFonts w:ascii="Times New Roman" w:hAnsi="Times New Roman" w:cs="Times New Roman"/>
        <w:i/>
        <w:iCs/>
      </w:rPr>
      <w:t>ir</w:t>
    </w:r>
    <w:proofErr w:type="spellEnd"/>
    <w:r>
      <w:rPr>
        <w:rFonts w:ascii="Times New Roman" w:hAnsi="Times New Roman" w:cs="Times New Roman"/>
        <w:i/>
        <w:iCs/>
      </w:rPr>
      <w:t xml:space="preserve"> kt. </w:t>
    </w:r>
    <w:proofErr w:type="spellStart"/>
    <w:r>
      <w:rPr>
        <w:rFonts w:ascii="Times New Roman" w:hAnsi="Times New Roman" w:cs="Times New Roman"/>
        <w:i/>
        <w:iCs/>
      </w:rPr>
      <w:t>lėšos</w:t>
    </w:r>
    <w:proofErr w:type="spellEnd"/>
    <w:r>
      <w:rPr>
        <w:rFonts w:ascii="Times New Roman" w:hAnsi="Times New Roman" w:cs="Times New Roman"/>
        <w:i/>
        <w:i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0120" w14:textId="77777777" w:rsidR="003C4C32" w:rsidRDefault="003C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6182F" w14:textId="77777777" w:rsidR="00EF2471" w:rsidRDefault="00EF2471">
      <w:pPr>
        <w:spacing w:after="0" w:line="240" w:lineRule="auto"/>
      </w:pPr>
      <w:r>
        <w:separator/>
      </w:r>
    </w:p>
  </w:footnote>
  <w:footnote w:type="continuationSeparator" w:id="0">
    <w:p w14:paraId="59ED8761" w14:textId="77777777" w:rsidR="00EF2471" w:rsidRDefault="00EF2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1A"/>
    <w:rsid w:val="00084C1A"/>
    <w:rsid w:val="001E505B"/>
    <w:rsid w:val="002A7D79"/>
    <w:rsid w:val="002C2180"/>
    <w:rsid w:val="003C4C32"/>
    <w:rsid w:val="009B0705"/>
    <w:rsid w:val="00EF2471"/>
    <w:rsid w:val="00F7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F706619"/>
  <w15:chartTrackingRefBased/>
  <w15:docId w15:val="{8ABA8355-FAA4-4274-B824-CC18472F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en-US" w:eastAsia="zh-CN"/>
    </w:rPr>
  </w:style>
  <w:style w:type="paragraph" w:styleId="Heading1">
    <w:name w:val="heading 1"/>
    <w:basedOn w:val="Normal"/>
    <w:next w:val="Normal"/>
    <w:qFormat/>
    <w:pPr>
      <w:keepNext/>
      <w:keepLines/>
      <w:numPr>
        <w:numId w:val="1"/>
      </w:numPr>
      <w:spacing w:before="480" w:after="120"/>
      <w:outlineLvl w:val="0"/>
    </w:pPr>
    <w:rPr>
      <w:b/>
      <w:sz w:val="48"/>
      <w:szCs w:val="48"/>
    </w:rPr>
  </w:style>
  <w:style w:type="paragraph" w:styleId="Heading2">
    <w:name w:val="heading 2"/>
    <w:basedOn w:val="Normal"/>
    <w:next w:val="Normal"/>
    <w:qFormat/>
    <w:pPr>
      <w:keepNext/>
      <w:keepLines/>
      <w:numPr>
        <w:ilvl w:val="1"/>
        <w:numId w:val="1"/>
      </w:numPr>
      <w:spacing w:before="360" w:after="80"/>
      <w:outlineLvl w:val="1"/>
    </w:pPr>
    <w:rPr>
      <w:b/>
      <w:sz w:val="36"/>
      <w:szCs w:val="36"/>
    </w:rPr>
  </w:style>
  <w:style w:type="paragraph" w:styleId="Heading3">
    <w:name w:val="heading 3"/>
    <w:basedOn w:val="Normal"/>
    <w:next w:val="Normal"/>
    <w:qFormat/>
    <w:pPr>
      <w:keepNext/>
      <w:keepLines/>
      <w:numPr>
        <w:ilvl w:val="2"/>
        <w:numId w:val="1"/>
      </w:numPr>
      <w:spacing w:before="280" w:after="80"/>
      <w:outlineLvl w:val="2"/>
    </w:pPr>
    <w:rPr>
      <w:b/>
      <w:sz w:val="28"/>
      <w:szCs w:val="28"/>
    </w:rPr>
  </w:style>
  <w:style w:type="paragraph" w:styleId="Heading4">
    <w:name w:val="heading 4"/>
    <w:basedOn w:val="Normal"/>
    <w:next w:val="Normal"/>
    <w:qFormat/>
    <w:pPr>
      <w:keepNext/>
      <w:keepLines/>
      <w:numPr>
        <w:ilvl w:val="3"/>
        <w:numId w:val="1"/>
      </w:numPr>
      <w:spacing w:before="240" w:after="40"/>
      <w:outlineLvl w:val="3"/>
    </w:pPr>
    <w:rPr>
      <w:b/>
      <w:sz w:val="24"/>
      <w:szCs w:val="24"/>
    </w:rPr>
  </w:style>
  <w:style w:type="paragraph" w:styleId="Heading5">
    <w:name w:val="heading 5"/>
    <w:basedOn w:val="Normal"/>
    <w:next w:val="Normal"/>
    <w:qFormat/>
    <w:pPr>
      <w:keepNext/>
      <w:keepLines/>
      <w:numPr>
        <w:ilvl w:val="4"/>
        <w:numId w:val="1"/>
      </w:numPr>
      <w:spacing w:before="220" w:after="40"/>
      <w:outlineLvl w:val="4"/>
    </w:pPr>
    <w:rPr>
      <w:b/>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0"/>
  </w:style>
  <w:style w:type="character" w:customStyle="1" w:styleId="FooterChar">
    <w:name w:val="Footer Char"/>
    <w:basedOn w:val="DefaultParagraphFont0"/>
  </w:style>
  <w:style w:type="paragraph" w:customStyle="1" w:styleId="Heading">
    <w:name w:val="Heading"/>
    <w:basedOn w:val="Normal"/>
    <w:next w:val="Normal"/>
    <w:pPr>
      <w:keepNext/>
      <w:keepLines/>
      <w:spacing w:before="480" w:after="120"/>
    </w:pPr>
    <w:rPr>
      <w:b/>
      <w:sz w:val="72"/>
      <w:szCs w:val="72"/>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next w:val="Normal"/>
    <w:qFormat/>
    <w:pPr>
      <w:spacing w:line="240" w:lineRule="auto"/>
    </w:pPr>
    <w:rPr>
      <w:i/>
      <w:iCs/>
      <w:color w:val="1F497D"/>
      <w:sz w:val="18"/>
      <w:szCs w:val="18"/>
    </w:rPr>
  </w:style>
  <w:style w:type="paragraph" w:customStyle="1" w:styleId="Index">
    <w:name w:val="Index"/>
    <w:basedOn w:val="Normal"/>
    <w:pPr>
      <w:suppressLineNumbers/>
    </w:pPr>
    <w:rPr>
      <w:rFonts w:cs="Arial"/>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Jasionytė</dc:creator>
  <cp:keywords/>
  <cp:lastModifiedBy>Laima Jasionytė</cp:lastModifiedBy>
  <cp:revision>2</cp:revision>
  <cp:lastPrinted>1995-11-21T15:41:00Z</cp:lastPrinted>
  <dcterms:created xsi:type="dcterms:W3CDTF">2021-03-04T08:26:00Z</dcterms:created>
  <dcterms:modified xsi:type="dcterms:W3CDTF">2021-03-04T08:26:00Z</dcterms:modified>
</cp:coreProperties>
</file>